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026" w:rsidRDefault="00762026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C2D5EB91C67943849741EE3873F25E14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762026" w:rsidRPr="00585C31" w:rsidRDefault="00762026" w:rsidP="000F1DF9">
      <w:pPr>
        <w:spacing w:after="0" w:line="240" w:lineRule="auto"/>
        <w:rPr>
          <w:rFonts w:cs="Times New Roman"/>
          <w:szCs w:val="24"/>
        </w:rPr>
      </w:pPr>
    </w:p>
    <w:p w:rsidR="00762026" w:rsidRPr="00585C31" w:rsidRDefault="00762026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762026" w:rsidTr="000F1DF9">
        <w:tc>
          <w:tcPr>
            <w:tcW w:w="2718" w:type="dxa"/>
          </w:tcPr>
          <w:p w:rsidR="00762026" w:rsidRPr="005C2A78" w:rsidRDefault="00762026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8885DC169F6044CDA504BD4C52CCC363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762026" w:rsidRPr="00FF6471" w:rsidRDefault="00762026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EBE01095E5754492B682DFFE5480F8D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S.C.R. 5</w:t>
                </w:r>
              </w:sdtContent>
            </w:sdt>
          </w:p>
        </w:tc>
      </w:tr>
      <w:tr w:rsidR="00762026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91F7A290521479591B77F050CFD2B77"/>
            </w:placeholder>
          </w:sdtPr>
          <w:sdtContent>
            <w:tc>
              <w:tcPr>
                <w:tcW w:w="2718" w:type="dxa"/>
              </w:tcPr>
              <w:p w:rsidR="00762026" w:rsidRPr="000F1DF9" w:rsidRDefault="00762026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89R4573 TBO-D</w:t>
                </w:r>
              </w:p>
            </w:tc>
          </w:sdtContent>
        </w:sdt>
        <w:tc>
          <w:tcPr>
            <w:tcW w:w="6858" w:type="dxa"/>
          </w:tcPr>
          <w:p w:rsidR="00762026" w:rsidRPr="005C2A78" w:rsidRDefault="00762026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FA8FCE40AC5D40E88221BA9A0ACE2C7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7D67B1DBBFF84BCD8B64BB828FC32B3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Eckhardt; Zaffirini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EFD29D63B5A34190AE081282E561AB88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512296148F544FCD9F796180FC838820"/>
                </w:placeholder>
                <w:showingPlcHdr/>
              </w:sdtPr>
              <w:sdtContent/>
            </w:sdt>
          </w:p>
        </w:tc>
      </w:tr>
      <w:tr w:rsidR="00762026" w:rsidTr="000F1DF9">
        <w:tc>
          <w:tcPr>
            <w:tcW w:w="2718" w:type="dxa"/>
          </w:tcPr>
          <w:p w:rsidR="00762026" w:rsidRPr="00BC7495" w:rsidRDefault="0076202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0898B3CE61674F4B978CFEA1D4348A5D"/>
            </w:placeholder>
          </w:sdtPr>
          <w:sdtContent>
            <w:tc>
              <w:tcPr>
                <w:tcW w:w="6858" w:type="dxa"/>
              </w:tcPr>
              <w:p w:rsidR="00762026" w:rsidRPr="00FF6471" w:rsidRDefault="0076202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762026" w:rsidTr="000F1DF9">
        <w:tc>
          <w:tcPr>
            <w:tcW w:w="2718" w:type="dxa"/>
          </w:tcPr>
          <w:p w:rsidR="00762026" w:rsidRPr="00BC7495" w:rsidRDefault="0076202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FAD6F7F3BA0F4E1A8CF03DDAABE0E602"/>
            </w:placeholder>
            <w:date w:fullDate="2025-03-1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762026" w:rsidRPr="00FF6471" w:rsidRDefault="0076202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3/10/2025</w:t>
                </w:r>
              </w:p>
            </w:tc>
          </w:sdtContent>
        </w:sdt>
      </w:tr>
      <w:tr w:rsidR="00762026" w:rsidTr="000F1DF9">
        <w:tc>
          <w:tcPr>
            <w:tcW w:w="2718" w:type="dxa"/>
          </w:tcPr>
          <w:p w:rsidR="00762026" w:rsidRPr="00BC7495" w:rsidRDefault="0076202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5B77AB26859A465FA9FE28FD62C6231F"/>
            </w:placeholder>
          </w:sdtPr>
          <w:sdtContent>
            <w:tc>
              <w:tcPr>
                <w:tcW w:w="6858" w:type="dxa"/>
              </w:tcPr>
              <w:p w:rsidR="00762026" w:rsidRPr="00FF6471" w:rsidRDefault="0076202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762026" w:rsidRPr="00FF6471" w:rsidRDefault="00762026" w:rsidP="000F1DF9">
      <w:pPr>
        <w:spacing w:after="0" w:line="240" w:lineRule="auto"/>
        <w:rPr>
          <w:rFonts w:cs="Times New Roman"/>
          <w:szCs w:val="24"/>
        </w:rPr>
      </w:pPr>
    </w:p>
    <w:p w:rsidR="00762026" w:rsidRPr="00FF6471" w:rsidRDefault="00762026" w:rsidP="000F1DF9">
      <w:pPr>
        <w:spacing w:after="0" w:line="240" w:lineRule="auto"/>
        <w:rPr>
          <w:rFonts w:cs="Times New Roman"/>
          <w:szCs w:val="24"/>
        </w:rPr>
      </w:pPr>
    </w:p>
    <w:p w:rsidR="00762026" w:rsidRPr="00FF6471" w:rsidRDefault="00762026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20258BCED9D14E64B5F18CF55982CE83"/>
        </w:placeholder>
      </w:sdtPr>
      <w:sdtContent>
        <w:p w:rsidR="00762026" w:rsidRDefault="00762026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423C1FF438EB4E8A8A765D7B83DC2008"/>
        </w:placeholder>
      </w:sdtPr>
      <w:sdtContent>
        <w:p w:rsidR="00762026" w:rsidRDefault="00762026" w:rsidP="00762026">
          <w:pPr>
            <w:pStyle w:val="NormalWeb"/>
            <w:spacing w:before="0" w:beforeAutospacing="0" w:after="0" w:afterAutospacing="0"/>
            <w:jc w:val="both"/>
            <w:divId w:val="915241813"/>
            <w:rPr>
              <w:rFonts w:eastAsia="Times New Roman"/>
              <w:bCs/>
            </w:rPr>
          </w:pPr>
        </w:p>
        <w:p w:rsidR="00762026" w:rsidRPr="00762026" w:rsidRDefault="00762026" w:rsidP="00762026">
          <w:pPr>
            <w:pStyle w:val="NormalWeb"/>
            <w:spacing w:before="0" w:beforeAutospacing="0" w:after="0" w:afterAutospacing="0"/>
            <w:jc w:val="both"/>
            <w:divId w:val="915241813"/>
            <w:rPr>
              <w:rFonts w:eastAsia="Times New Roman"/>
              <w:bCs/>
            </w:rPr>
          </w:pPr>
          <w:r>
            <w:t>Texas School for the Deaf (TSD) alumnus Robert Rives was a dedicated educator and a trailblazing figure in the state's deaf and hard of hearing community.</w:t>
          </w:r>
        </w:p>
        <w:p w:rsidR="00762026" w:rsidRDefault="00762026" w:rsidP="00762026">
          <w:pPr>
            <w:pStyle w:val="NormalWeb"/>
            <w:spacing w:after="0"/>
            <w:jc w:val="both"/>
            <w:divId w:val="915241813"/>
          </w:pPr>
          <w:r>
            <w:t>Mr. 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1999.</w:t>
          </w:r>
        </w:p>
        <w:p w:rsidR="00762026" w:rsidRPr="00762026" w:rsidRDefault="00762026" w:rsidP="00762026">
          <w:pPr>
            <w:pStyle w:val="NormalWeb"/>
            <w:spacing w:after="0"/>
            <w:jc w:val="both"/>
            <w:divId w:val="915241813"/>
          </w:pPr>
          <w:r>
            <w:t>Robert Rives continues to be a source of inspiration to young athletes at the Texas School for the Deaf, and the naming of the TSD middle school gymnasium in his honor would be a fitting tribute to his legacy.</w:t>
          </w:r>
        </w:p>
      </w:sdtContent>
    </w:sdt>
    <w:bookmarkStart w:id="0" w:name="AmendsCurrentLaw" w:displacedByCustomXml="prev"/>
    <w:bookmarkEnd w:id="0" w:displacedByCustomXml="prev"/>
    <w:bookmarkStart w:id="1" w:name="EnrolledProposed" w:displacedByCustomXml="prev"/>
    <w:bookmarkEnd w:id="1" w:displacedByCustomXml="prev"/>
    <w:p w:rsidR="00762026" w:rsidRDefault="00762026" w:rsidP="0076202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EEF1C4D507FB4FFA8EA1A3DC18AE50D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RESOLVED</w:t>
          </w:r>
        </w:sdtContent>
      </w:sdt>
    </w:p>
    <w:p w:rsidR="00762026" w:rsidRDefault="00762026" w:rsidP="00762026">
      <w:pPr>
        <w:spacing w:after="0" w:line="240" w:lineRule="auto"/>
        <w:jc w:val="both"/>
        <w:rPr>
          <w:rFonts w:cs="Times New Roman"/>
          <w:szCs w:val="24"/>
        </w:rPr>
      </w:pPr>
    </w:p>
    <w:p w:rsidR="00762026" w:rsidRDefault="00762026" w:rsidP="00762026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That the 89th Legislature of the State of Texas hereby direct TSD to name its middle school gymnasium the Robert Rives Gymnasium.</w:t>
      </w:r>
    </w:p>
    <w:p w:rsidR="00762026" w:rsidRDefault="00762026" w:rsidP="00762026">
      <w:pPr>
        <w:spacing w:after="0" w:line="240" w:lineRule="auto"/>
        <w:jc w:val="both"/>
        <w:rPr>
          <w:rFonts w:cs="Times New Roman"/>
          <w:szCs w:val="24"/>
        </w:rPr>
      </w:pPr>
    </w:p>
    <w:p w:rsidR="00762026" w:rsidRPr="006529C4" w:rsidRDefault="00762026" w:rsidP="00762026">
      <w:pPr>
        <w:spacing w:after="0" w:line="240" w:lineRule="auto"/>
        <w:jc w:val="both"/>
        <w:rPr>
          <w:rFonts w:cs="Times New Roman"/>
          <w:szCs w:val="24"/>
        </w:rPr>
      </w:pPr>
      <w:r w:rsidRPr="007242F9">
        <w:rPr>
          <w:rFonts w:cs="Times New Roman"/>
          <w:szCs w:val="24"/>
        </w:rPr>
        <w:t>That the Secretary of State forward an official copy of this resolution to the Governing Board of TSD.</w:t>
      </w:r>
    </w:p>
    <w:sectPr w:rsidR="00762026" w:rsidRPr="006529C4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2DFE" w:rsidRDefault="005C2DFE" w:rsidP="000F1DF9">
      <w:pPr>
        <w:spacing w:after="0" w:line="240" w:lineRule="auto"/>
      </w:pPr>
      <w:r>
        <w:separator/>
      </w:r>
    </w:p>
  </w:endnote>
  <w:endnote w:type="continuationSeparator" w:id="0">
    <w:p w:rsidR="005C2DFE" w:rsidRDefault="005C2DFE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5C2DFE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762026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762026">
                <w:rPr>
                  <w:sz w:val="20"/>
                  <w:szCs w:val="20"/>
                </w:rPr>
                <w:t>S.C.R. 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762026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5C2DFE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2DFE" w:rsidRDefault="005C2DFE" w:rsidP="000F1DF9">
      <w:pPr>
        <w:spacing w:after="0" w:line="240" w:lineRule="auto"/>
      </w:pPr>
      <w:r>
        <w:separator/>
      </w:r>
    </w:p>
  </w:footnote>
  <w:footnote w:type="continuationSeparator" w:id="0">
    <w:p w:rsidR="005C2DFE" w:rsidRDefault="005C2DFE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6066C"/>
    <w:rsid w:val="00585C31"/>
    <w:rsid w:val="005A7918"/>
    <w:rsid w:val="005C2DFE"/>
    <w:rsid w:val="005E0AC7"/>
    <w:rsid w:val="005F46D7"/>
    <w:rsid w:val="00605CA0"/>
    <w:rsid w:val="006529C4"/>
    <w:rsid w:val="006D756B"/>
    <w:rsid w:val="00762026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2320C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FE6A1"/>
  <w15:docId w15:val="{213F43FD-CC38-4D23-A957-2FFE1872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2026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C2D5EB91C67943849741EE3873F25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3CB14-CA8E-4985-9584-8AD5DA206FC8}"/>
      </w:docPartPr>
      <w:docPartBody>
        <w:p w:rsidR="00392656" w:rsidRDefault="00392656"/>
      </w:docPartBody>
    </w:docPart>
    <w:docPart>
      <w:docPartPr>
        <w:name w:val="8885DC169F6044CDA504BD4C52CCC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45115-D4E3-467B-AA9C-2BD1A630C482}"/>
      </w:docPartPr>
      <w:docPartBody>
        <w:p w:rsidR="00392656" w:rsidRDefault="00392656"/>
      </w:docPartBody>
    </w:docPart>
    <w:docPart>
      <w:docPartPr>
        <w:name w:val="EBE01095E5754492B682DFFE5480F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3EDC5-2FB6-48BD-9221-6618BB715699}"/>
      </w:docPartPr>
      <w:docPartBody>
        <w:p w:rsidR="00392656" w:rsidRDefault="00392656"/>
      </w:docPartBody>
    </w:docPart>
    <w:docPart>
      <w:docPartPr>
        <w:name w:val="691F7A290521479591B77F050CFD2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4033-CCA6-468F-8134-4B9CF588BF39}"/>
      </w:docPartPr>
      <w:docPartBody>
        <w:p w:rsidR="00392656" w:rsidRDefault="00392656"/>
      </w:docPartBody>
    </w:docPart>
    <w:docPart>
      <w:docPartPr>
        <w:name w:val="FA8FCE40AC5D40E88221BA9A0ACE2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0F9B0-C066-4070-BB24-ED632294009E}"/>
      </w:docPartPr>
      <w:docPartBody>
        <w:p w:rsidR="00392656" w:rsidRDefault="00392656"/>
      </w:docPartBody>
    </w:docPart>
    <w:docPart>
      <w:docPartPr>
        <w:name w:val="7D67B1DBBFF84BCD8B64BB828FC3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1D9D0-3AFD-4A13-A1ED-CB0F78109657}"/>
      </w:docPartPr>
      <w:docPartBody>
        <w:p w:rsidR="00392656" w:rsidRDefault="00392656"/>
      </w:docPartBody>
    </w:docPart>
    <w:docPart>
      <w:docPartPr>
        <w:name w:val="EFD29D63B5A34190AE081282E561A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DAA89-E348-4195-9239-AF099C69F358}"/>
      </w:docPartPr>
      <w:docPartBody>
        <w:p w:rsidR="00392656" w:rsidRDefault="00392656"/>
      </w:docPartBody>
    </w:docPart>
    <w:docPart>
      <w:docPartPr>
        <w:name w:val="512296148F544FCD9F796180FC838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DF224-C032-44DF-8446-244A5B38AC4C}"/>
      </w:docPartPr>
      <w:docPartBody>
        <w:p w:rsidR="00392656" w:rsidRDefault="00392656"/>
      </w:docPartBody>
    </w:docPart>
    <w:docPart>
      <w:docPartPr>
        <w:name w:val="0898B3CE61674F4B978CFEA1D4348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D8964-3AFD-44E2-B93A-65F2EB0A3C6C}"/>
      </w:docPartPr>
      <w:docPartBody>
        <w:p w:rsidR="00392656" w:rsidRDefault="00392656"/>
      </w:docPartBody>
    </w:docPart>
    <w:docPart>
      <w:docPartPr>
        <w:name w:val="FAD6F7F3BA0F4E1A8CF03DDAABE0E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9A78-91AC-4FE9-A98E-70DBDF0E427C}"/>
      </w:docPartPr>
      <w:docPartBody>
        <w:p w:rsidR="00392656" w:rsidRDefault="00037210" w:rsidP="00037210">
          <w:pPr>
            <w:pStyle w:val="FAD6F7F3BA0F4E1A8CF03DDAABE0E602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5B77AB26859A465FA9FE28FD62C62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8981E-0732-4CFC-87B2-3D612B4363A8}"/>
      </w:docPartPr>
      <w:docPartBody>
        <w:p w:rsidR="00392656" w:rsidRDefault="00392656"/>
      </w:docPartBody>
    </w:docPart>
    <w:docPart>
      <w:docPartPr>
        <w:name w:val="20258BCED9D14E64B5F18CF55982C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E8612-C10F-4EA7-99B6-01FCCCA6B8A8}"/>
      </w:docPartPr>
      <w:docPartBody>
        <w:p w:rsidR="00392656" w:rsidRDefault="00392656"/>
      </w:docPartBody>
    </w:docPart>
    <w:docPart>
      <w:docPartPr>
        <w:name w:val="423C1FF438EB4E8A8A765D7B83DC2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EF02A-20CA-4463-883A-356FE4D4A54B}"/>
      </w:docPartPr>
      <w:docPartBody>
        <w:p w:rsidR="00392656" w:rsidRDefault="00037210" w:rsidP="00037210">
          <w:pPr>
            <w:pStyle w:val="423C1FF438EB4E8A8A765D7B83DC2008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EEF1C4D507FB4FFA8EA1A3DC18AE5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1E00-A731-472B-B2F2-DA7D39E919C3}"/>
      </w:docPartPr>
      <w:docPartBody>
        <w:p w:rsidR="00392656" w:rsidRDefault="003926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37210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392656"/>
    <w:rsid w:val="004816E8"/>
    <w:rsid w:val="00493D6D"/>
    <w:rsid w:val="0056066C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210"/>
    <w:rPr>
      <w:color w:val="808080"/>
    </w:rPr>
  </w:style>
  <w:style w:type="paragraph" w:customStyle="1" w:styleId="FAD6F7F3BA0F4E1A8CF03DDAABE0E602">
    <w:name w:val="FAD6F7F3BA0F4E1A8CF03DDAABE0E602"/>
    <w:rsid w:val="0003721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23C1FF438EB4E8A8A765D7B83DC2008">
    <w:name w:val="423C1FF438EB4E8A8A765D7B83DC2008"/>
    <w:rsid w:val="0003721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5694</TotalTime>
  <Pages>1</Pages>
  <Words>197</Words>
  <Characters>1127</Characters>
  <Application>Microsoft Office Word</Application>
  <DocSecurity>0</DocSecurity>
  <Lines>9</Lines>
  <Paragraphs>2</Paragraphs>
  <ScaleCrop>false</ScaleCrop>
  <Company>Texas Legislative Council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2025-03-10T13:09:00Z</cp:lastPrinted>
  <dcterms:created xsi:type="dcterms:W3CDTF">2015-05-29T14:24:00Z</dcterms:created>
  <dcterms:modified xsi:type="dcterms:W3CDTF">2025-03-10T13:21:00Z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