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E6160" w:rsidRDefault="00DE616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17F2E7E95A5B4540B46B8702DFEBFD4D"/>
          </w:placeholder>
        </w:sdtPr>
        <w:sdtContent>
          <w:r w:rsidRPr="005C2A78">
            <w:rPr>
              <w:rFonts w:cs="Times New Roman"/>
              <w:b/>
              <w:szCs w:val="24"/>
              <w:u w:val="single"/>
            </w:rPr>
            <w:t>BILL ANALYSIS</w:t>
          </w:r>
        </w:sdtContent>
      </w:sdt>
    </w:p>
    <w:p w:rsidR="00DE6160" w:rsidRPr="00585C31" w:rsidRDefault="00DE6160" w:rsidP="000F1DF9">
      <w:pPr>
        <w:spacing w:after="0" w:line="240" w:lineRule="auto"/>
        <w:rPr>
          <w:rFonts w:cs="Times New Roman"/>
          <w:szCs w:val="24"/>
        </w:rPr>
      </w:pPr>
    </w:p>
    <w:p w:rsidR="00DE6160" w:rsidRPr="00585C31" w:rsidRDefault="00DE616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E6160" w:rsidTr="000F1DF9">
        <w:tc>
          <w:tcPr>
            <w:tcW w:w="2718" w:type="dxa"/>
          </w:tcPr>
          <w:p w:rsidR="00DE6160" w:rsidRPr="005C2A78" w:rsidRDefault="00DE6160" w:rsidP="006D756B">
            <w:pPr>
              <w:rPr>
                <w:rFonts w:cs="Times New Roman"/>
                <w:szCs w:val="24"/>
              </w:rPr>
            </w:pPr>
            <w:sdt>
              <w:sdtPr>
                <w:rPr>
                  <w:rFonts w:cs="Times New Roman"/>
                  <w:szCs w:val="24"/>
                </w:rPr>
                <w:alias w:val="Agency Title"/>
                <w:tag w:val="AgencyTitleContentControl"/>
                <w:id w:val="1920747753"/>
                <w:lock w:val="sdtContentLocked"/>
                <w:placeholder>
                  <w:docPart w:val="81010839FBB242138775B50AB61143CF"/>
                </w:placeholder>
              </w:sdtPr>
              <w:sdtEndPr>
                <w:rPr>
                  <w:rFonts w:cstheme="minorBidi"/>
                  <w:szCs w:val="22"/>
                </w:rPr>
              </w:sdtEndPr>
              <w:sdtContent>
                <w:r>
                  <w:rPr>
                    <w:rFonts w:cs="Times New Roman"/>
                    <w:szCs w:val="24"/>
                  </w:rPr>
                  <w:t>Senate Research Center</w:t>
                </w:r>
              </w:sdtContent>
            </w:sdt>
          </w:p>
        </w:tc>
        <w:tc>
          <w:tcPr>
            <w:tcW w:w="6858" w:type="dxa"/>
          </w:tcPr>
          <w:p w:rsidR="00DE6160" w:rsidRPr="00FF6471" w:rsidRDefault="00DE6160" w:rsidP="000F1DF9">
            <w:pPr>
              <w:jc w:val="right"/>
              <w:rPr>
                <w:rFonts w:cs="Times New Roman"/>
                <w:szCs w:val="24"/>
              </w:rPr>
            </w:pPr>
            <w:sdt>
              <w:sdtPr>
                <w:rPr>
                  <w:rFonts w:cs="Times New Roman"/>
                  <w:szCs w:val="24"/>
                </w:rPr>
                <w:alias w:val="Bill Number"/>
                <w:tag w:val="BillNumberOne"/>
                <w:id w:val="-410784069"/>
                <w:lock w:val="sdtContentLocked"/>
                <w:placeholder>
                  <w:docPart w:val="2EFE0286D7AF4F508E8FF5E116291ADA"/>
                </w:placeholder>
              </w:sdtPr>
              <w:sdtContent>
                <w:r>
                  <w:rPr>
                    <w:rFonts w:cs="Times New Roman"/>
                    <w:szCs w:val="24"/>
                  </w:rPr>
                  <w:t>S.C.R. 18</w:t>
                </w:r>
              </w:sdtContent>
            </w:sdt>
          </w:p>
        </w:tc>
      </w:tr>
      <w:tr w:rsidR="00DE6160" w:rsidTr="000F1DF9">
        <w:sdt>
          <w:sdtPr>
            <w:rPr>
              <w:rFonts w:cs="Times New Roman"/>
              <w:szCs w:val="24"/>
            </w:rPr>
            <w:alias w:val="TLCNumber"/>
            <w:tag w:val="TLCNumber"/>
            <w:id w:val="-542600604"/>
            <w:lock w:val="sdtLocked"/>
            <w:placeholder>
              <w:docPart w:val="9424CF0BD067448FBC76588838393175"/>
            </w:placeholder>
            <w:showingPlcHdr/>
          </w:sdtPr>
          <w:sdtContent>
            <w:tc>
              <w:tcPr>
                <w:tcW w:w="2718" w:type="dxa"/>
              </w:tcPr>
              <w:p w:rsidR="00DE6160" w:rsidRPr="000F1DF9" w:rsidRDefault="00DE6160" w:rsidP="00C65088">
                <w:pPr>
                  <w:rPr>
                    <w:rFonts w:cs="Times New Roman"/>
                    <w:szCs w:val="24"/>
                  </w:rPr>
                </w:pPr>
              </w:p>
            </w:tc>
          </w:sdtContent>
        </w:sdt>
        <w:tc>
          <w:tcPr>
            <w:tcW w:w="6858" w:type="dxa"/>
          </w:tcPr>
          <w:p w:rsidR="00DE6160" w:rsidRPr="005C2A78" w:rsidRDefault="00DE6160" w:rsidP="00073EDD">
            <w:pPr>
              <w:jc w:val="right"/>
              <w:rPr>
                <w:rFonts w:cs="Times New Roman"/>
                <w:szCs w:val="24"/>
              </w:rPr>
            </w:pPr>
            <w:sdt>
              <w:sdtPr>
                <w:rPr>
                  <w:rFonts w:cs="Times New Roman"/>
                  <w:szCs w:val="24"/>
                </w:rPr>
                <w:alias w:val="Author Label"/>
                <w:tag w:val="By"/>
                <w:id w:val="72399597"/>
                <w:lock w:val="sdtLocked"/>
                <w:placeholder>
                  <w:docPart w:val="5109D9ECC9BD47E682A0A7B8CB96BFC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93213D324E44CEAB706C3269CEDCA91"/>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B5C75CB83B56465581D7C3901687871C"/>
                </w:placeholder>
                <w:showingPlcHdr/>
              </w:sdtPr>
              <w:sdtContent/>
            </w:sdt>
            <w:sdt>
              <w:sdtPr>
                <w:rPr>
                  <w:rFonts w:cs="Times New Roman"/>
                  <w:szCs w:val="24"/>
                </w:rPr>
                <w:alias w:val="DualSponsor"/>
                <w:tag w:val="DualSponsor"/>
                <w:id w:val="1029379812"/>
                <w:lock w:val="sdtContentLocked"/>
                <w:placeholder>
                  <w:docPart w:val="E25A0C32425E481FB9018080C93C650D"/>
                </w:placeholder>
                <w:showingPlcHdr/>
              </w:sdtPr>
              <w:sdtContent/>
            </w:sdt>
          </w:p>
        </w:tc>
      </w:tr>
      <w:tr w:rsidR="00DE6160" w:rsidTr="000F1DF9">
        <w:tc>
          <w:tcPr>
            <w:tcW w:w="2718" w:type="dxa"/>
          </w:tcPr>
          <w:p w:rsidR="00DE6160" w:rsidRPr="00BC7495" w:rsidRDefault="00DE6160" w:rsidP="000F1DF9">
            <w:pPr>
              <w:rPr>
                <w:rFonts w:cs="Times New Roman"/>
                <w:szCs w:val="24"/>
              </w:rPr>
            </w:pPr>
          </w:p>
        </w:tc>
        <w:sdt>
          <w:sdtPr>
            <w:rPr>
              <w:rFonts w:cs="Times New Roman"/>
              <w:szCs w:val="24"/>
            </w:rPr>
            <w:alias w:val="Committee"/>
            <w:tag w:val="Committee"/>
            <w:id w:val="1914272295"/>
            <w:lock w:val="sdtContentLocked"/>
            <w:placeholder>
              <w:docPart w:val="3E48685941434A05A5B0796123BB7B95"/>
            </w:placeholder>
          </w:sdtPr>
          <w:sdtContent>
            <w:tc>
              <w:tcPr>
                <w:tcW w:w="6858" w:type="dxa"/>
              </w:tcPr>
              <w:p w:rsidR="00DE6160" w:rsidRPr="00FF6471" w:rsidRDefault="00DE6160" w:rsidP="000F1DF9">
                <w:pPr>
                  <w:jc w:val="right"/>
                  <w:rPr>
                    <w:rFonts w:cs="Times New Roman"/>
                    <w:szCs w:val="24"/>
                  </w:rPr>
                </w:pPr>
                <w:r>
                  <w:rPr>
                    <w:rFonts w:cs="Times New Roman"/>
                    <w:szCs w:val="24"/>
                  </w:rPr>
                  <w:t>Administration</w:t>
                </w:r>
              </w:p>
            </w:tc>
          </w:sdtContent>
        </w:sdt>
      </w:tr>
      <w:tr w:rsidR="00DE6160" w:rsidTr="000F1DF9">
        <w:tc>
          <w:tcPr>
            <w:tcW w:w="2718" w:type="dxa"/>
          </w:tcPr>
          <w:p w:rsidR="00DE6160" w:rsidRPr="00BC7495" w:rsidRDefault="00DE6160" w:rsidP="000F1DF9">
            <w:pPr>
              <w:rPr>
                <w:rFonts w:cs="Times New Roman"/>
                <w:szCs w:val="24"/>
              </w:rPr>
            </w:pPr>
          </w:p>
        </w:tc>
        <w:sdt>
          <w:sdtPr>
            <w:rPr>
              <w:rFonts w:cs="Times New Roman"/>
              <w:szCs w:val="24"/>
            </w:rPr>
            <w:alias w:val="Date"/>
            <w:tag w:val="DateContentControl"/>
            <w:id w:val="1178081906"/>
            <w:lock w:val="sdtLocked"/>
            <w:placeholder>
              <w:docPart w:val="D0C54823892B42B8B7566B213AA99152"/>
            </w:placeholder>
            <w:date w:fullDate="2025-06-06T00:00:00Z">
              <w:dateFormat w:val="M/d/yyyy"/>
              <w:lid w:val="en-US"/>
              <w:storeMappedDataAs w:val="dateTime"/>
              <w:calendar w:val="gregorian"/>
            </w:date>
          </w:sdtPr>
          <w:sdtContent>
            <w:tc>
              <w:tcPr>
                <w:tcW w:w="6858" w:type="dxa"/>
              </w:tcPr>
              <w:p w:rsidR="00DE6160" w:rsidRPr="00FF6471" w:rsidRDefault="00DE6160" w:rsidP="000F1DF9">
                <w:pPr>
                  <w:jc w:val="right"/>
                  <w:rPr>
                    <w:rFonts w:cs="Times New Roman"/>
                    <w:szCs w:val="24"/>
                  </w:rPr>
                </w:pPr>
                <w:r>
                  <w:rPr>
                    <w:rFonts w:cs="Times New Roman"/>
                    <w:szCs w:val="24"/>
                  </w:rPr>
                  <w:t>6/6/2025</w:t>
                </w:r>
              </w:p>
            </w:tc>
          </w:sdtContent>
        </w:sdt>
      </w:tr>
      <w:tr w:rsidR="00DE6160" w:rsidTr="000F1DF9">
        <w:tc>
          <w:tcPr>
            <w:tcW w:w="2718" w:type="dxa"/>
          </w:tcPr>
          <w:p w:rsidR="00DE6160" w:rsidRPr="00BC7495" w:rsidRDefault="00DE6160" w:rsidP="000F1DF9">
            <w:pPr>
              <w:rPr>
                <w:rFonts w:cs="Times New Roman"/>
                <w:szCs w:val="24"/>
              </w:rPr>
            </w:pPr>
          </w:p>
        </w:tc>
        <w:sdt>
          <w:sdtPr>
            <w:rPr>
              <w:rFonts w:cs="Times New Roman"/>
              <w:szCs w:val="24"/>
            </w:rPr>
            <w:alias w:val="BA Version"/>
            <w:tag w:val="BAVersion"/>
            <w:id w:val="-1685590809"/>
            <w:lock w:val="sdtContentLocked"/>
            <w:placeholder>
              <w:docPart w:val="1673F8A3A3614989A128F7071692E90D"/>
            </w:placeholder>
          </w:sdtPr>
          <w:sdtContent>
            <w:tc>
              <w:tcPr>
                <w:tcW w:w="6858" w:type="dxa"/>
              </w:tcPr>
              <w:p w:rsidR="00DE6160" w:rsidRPr="00FF6471" w:rsidRDefault="00DE6160" w:rsidP="000F1DF9">
                <w:pPr>
                  <w:jc w:val="right"/>
                  <w:rPr>
                    <w:rFonts w:cs="Times New Roman"/>
                    <w:szCs w:val="24"/>
                  </w:rPr>
                </w:pPr>
                <w:r>
                  <w:rPr>
                    <w:rFonts w:cs="Times New Roman"/>
                    <w:szCs w:val="24"/>
                  </w:rPr>
                  <w:t>Enrolled</w:t>
                </w:r>
              </w:p>
            </w:tc>
          </w:sdtContent>
        </w:sdt>
      </w:tr>
    </w:tbl>
    <w:p w:rsidR="00DE6160" w:rsidRPr="00FF6471" w:rsidRDefault="00DE6160" w:rsidP="000F1DF9">
      <w:pPr>
        <w:spacing w:after="0" w:line="240" w:lineRule="auto"/>
        <w:rPr>
          <w:rFonts w:cs="Times New Roman"/>
          <w:szCs w:val="24"/>
        </w:rPr>
      </w:pPr>
    </w:p>
    <w:p w:rsidR="00DE6160" w:rsidRPr="00FF6471" w:rsidRDefault="00DE6160" w:rsidP="000F1DF9">
      <w:pPr>
        <w:spacing w:after="0" w:line="240" w:lineRule="auto"/>
        <w:rPr>
          <w:rFonts w:cs="Times New Roman"/>
          <w:szCs w:val="24"/>
        </w:rPr>
      </w:pPr>
    </w:p>
    <w:p w:rsidR="00DE6160" w:rsidRPr="00FF6471" w:rsidRDefault="00DE616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01399547F0AE417087F050B91EE52911"/>
        </w:placeholder>
      </w:sdtPr>
      <w:sdtContent>
        <w:p w:rsidR="00DE6160" w:rsidRDefault="00DE616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3BF6BC7CB9114719B4FBD71CCACC8278"/>
        </w:placeholder>
      </w:sdtPr>
      <w:sdtContent>
        <w:p w:rsidR="00DE6160" w:rsidRPr="00A75D1E" w:rsidRDefault="00DE6160" w:rsidP="00DE6160">
          <w:pPr>
            <w:pStyle w:val="NormalWeb"/>
            <w:spacing w:before="0" w:beforeAutospacing="0" w:after="0" w:afterAutospacing="0"/>
            <w:jc w:val="both"/>
            <w:divId w:val="68894028"/>
            <w:rPr>
              <w:rFonts w:eastAsia="Times New Roman"/>
              <w:bCs/>
            </w:rPr>
          </w:pPr>
        </w:p>
        <w:p w:rsidR="00DE6160" w:rsidRPr="00A75D1E" w:rsidRDefault="00DE6160" w:rsidP="00DE6160">
          <w:pPr>
            <w:pStyle w:val="NormalWeb"/>
            <w:spacing w:before="0" w:beforeAutospacing="0" w:after="0" w:afterAutospacing="0"/>
            <w:jc w:val="both"/>
            <w:divId w:val="68894028"/>
          </w:pPr>
          <w:r w:rsidRPr="00A75D1E">
            <w:t>S.C.R. 18 designates the Town of Trophy Club as the official Texas Town of Patriotism for a 10-year period ending in 2035.</w:t>
          </w:r>
        </w:p>
        <w:p w:rsidR="00DE6160" w:rsidRPr="00A75D1E" w:rsidRDefault="00DE6160" w:rsidP="00DE6160">
          <w:pPr>
            <w:pStyle w:val="NormalWeb"/>
            <w:spacing w:before="0" w:beforeAutospacing="0" w:after="0" w:afterAutospacing="0"/>
            <w:jc w:val="both"/>
            <w:divId w:val="68894028"/>
          </w:pPr>
        </w:p>
        <w:p w:rsidR="00DE6160" w:rsidRPr="00A75D1E" w:rsidRDefault="00DE6160" w:rsidP="00DE6160">
          <w:pPr>
            <w:pStyle w:val="NormalWeb"/>
            <w:spacing w:before="0" w:beforeAutospacing="0" w:after="0" w:afterAutospacing="0"/>
            <w:jc w:val="both"/>
            <w:divId w:val="68894028"/>
            <w:rPr>
              <w:color w:val="000000"/>
            </w:rPr>
          </w:pPr>
          <w:r w:rsidRPr="00A75D1E">
            <w:rPr>
              <w:color w:val="000000"/>
            </w:rPr>
            <w:t>In 1985, the year of its incorporation, Trophy Club raised the American flag at the intersection of State Highway 114 and Trophy Club Drive. This location at the entrance to the town had hosted Independence Day celebrations carried out by local families since the early 1970s. Today, the flag continues to fly at the site, a proud symbol of the town residents' love of country. Old Glory is also displayed daily at seven other civic spaces thanks to the efforts of the Trophy Club Fire Department, and every Fourth of July, the Stars &amp; Stripes Committee places flags along every street in town.</w:t>
          </w:r>
        </w:p>
        <w:p w:rsidR="00DE6160" w:rsidRPr="00A75D1E" w:rsidRDefault="00DE6160" w:rsidP="00DE6160">
          <w:pPr>
            <w:pStyle w:val="NormalWeb"/>
            <w:spacing w:before="0" w:beforeAutospacing="0" w:after="0" w:afterAutospacing="0"/>
            <w:jc w:val="both"/>
            <w:divId w:val="68894028"/>
            <w:rPr>
              <w:color w:val="000000"/>
            </w:rPr>
          </w:pPr>
        </w:p>
        <w:p w:rsidR="00DE6160" w:rsidRPr="00A75D1E" w:rsidRDefault="00DE6160" w:rsidP="00DE6160">
          <w:pPr>
            <w:pStyle w:val="NormalWeb"/>
            <w:spacing w:before="0" w:beforeAutospacing="0" w:after="0" w:afterAutospacing="0"/>
            <w:jc w:val="both"/>
            <w:divId w:val="68894028"/>
            <w:rPr>
              <w:color w:val="000000"/>
            </w:rPr>
          </w:pPr>
          <w:r w:rsidRPr="00A75D1E">
            <w:rPr>
              <w:color w:val="000000"/>
            </w:rPr>
            <w:t>Trophy Club originated as a small, golf-centric retreat that quickly became home to numerous Dallas-area executives and retirees. Over the years, the master-planned town has grown into a lively residential community with more than 14,000 residents. The population is deeply engaged in community-oriented activities, including school functions, church services, and the meetings of town advisory groups, clubs, and other organizations. Local events such as the Medal of Honor Motorcade Celebration, Patriot Day Ceremony, and Memorial Day Ceremony are designed to bring people together, strengthen bonds, and encourage a spirit of service among citizens of all ages.</w:t>
          </w:r>
        </w:p>
        <w:p w:rsidR="00DE6160" w:rsidRPr="00A75D1E" w:rsidRDefault="00DE6160" w:rsidP="00DE6160">
          <w:pPr>
            <w:pStyle w:val="NormalWeb"/>
            <w:spacing w:before="0" w:beforeAutospacing="0" w:after="0" w:afterAutospacing="0"/>
            <w:jc w:val="both"/>
            <w:divId w:val="68894028"/>
            <w:rPr>
              <w:color w:val="000000"/>
            </w:rPr>
          </w:pPr>
        </w:p>
        <w:p w:rsidR="00DE6160" w:rsidRPr="00A75D1E" w:rsidRDefault="00DE6160" w:rsidP="00DE6160">
          <w:pPr>
            <w:pStyle w:val="NormalWeb"/>
            <w:spacing w:before="0" w:beforeAutospacing="0" w:after="0" w:afterAutospacing="0"/>
            <w:jc w:val="both"/>
            <w:divId w:val="68894028"/>
          </w:pPr>
          <w:r w:rsidRPr="00A75D1E">
            <w:t>In 2014, Trophy Club adopted a logo that reflects the town's deep sense of patriotism, and its red, white, and blue design features a star as a key element; the town has given its public spaces such names as Independence Park, Freedom Dog Park, and Harmony Park, signaling a love of liberty and unity and a respect for those who have served in the nation's military. Veteran's Memorial Park, located on land donated by the town, was established by the Trophy Club Women's Club and is maintained by the town in association with the Metroport Veterans Association. Other patriotic civic groups include the Honor Our Wounded Military Foundation and Trophy Club Rotary.</w:t>
          </w:r>
        </w:p>
        <w:p w:rsidR="00DE6160" w:rsidRPr="00A75D1E" w:rsidRDefault="00DE6160" w:rsidP="00DE6160">
          <w:pPr>
            <w:pStyle w:val="NormalWeb"/>
            <w:spacing w:before="0" w:beforeAutospacing="0" w:after="0" w:afterAutospacing="0"/>
            <w:jc w:val="both"/>
            <w:divId w:val="68894028"/>
          </w:pPr>
        </w:p>
        <w:p w:rsidR="00DE6160" w:rsidRPr="00A75D1E" w:rsidRDefault="00DE6160" w:rsidP="00DE6160">
          <w:pPr>
            <w:pStyle w:val="NormalWeb"/>
            <w:spacing w:before="0" w:beforeAutospacing="0" w:after="0" w:afterAutospacing="0"/>
            <w:jc w:val="both"/>
            <w:divId w:val="68894028"/>
          </w:pPr>
          <w:r w:rsidRPr="00A75D1E">
            <w:t>Since its inception, the Town of Trophy Club has set an inspiring example by making patriotism a centerpiece of community life and civic engagement, and its efforts deserve to be duly recognized.</w:t>
          </w:r>
        </w:p>
      </w:sdtContent>
    </w:sdt>
    <w:p w:rsidR="00DE6160" w:rsidRPr="00DE6160" w:rsidRDefault="00DE6160" w:rsidP="00DE616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 </w:t>
      </w:r>
      <w:bookmarkStart w:id="1" w:name="AmendsCurrentLaw"/>
      <w:bookmarkEnd w:id="1"/>
    </w:p>
    <w:p w:rsidR="00DE6160" w:rsidRDefault="00DE6160" w:rsidP="00DE616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109DBD07A2649CCB556A436AF1076C5"/>
          </w:placeholder>
        </w:sdtPr>
        <w:sdtContent>
          <w:r>
            <w:rPr>
              <w:rFonts w:eastAsia="Times New Roman" w:cs="Times New Roman"/>
              <w:b/>
              <w:szCs w:val="24"/>
              <w:u w:val="single"/>
            </w:rPr>
            <w:t>RESOLVED</w:t>
          </w:r>
        </w:sdtContent>
      </w:sdt>
    </w:p>
    <w:p w:rsidR="00DE6160" w:rsidRDefault="00DE6160" w:rsidP="00DE6160">
      <w:pPr>
        <w:spacing w:after="0" w:line="240" w:lineRule="auto"/>
        <w:jc w:val="both"/>
        <w:rPr>
          <w:rFonts w:cs="Times New Roman"/>
          <w:szCs w:val="24"/>
        </w:rPr>
      </w:pPr>
    </w:p>
    <w:p w:rsidR="00DE6160" w:rsidRPr="006529C4" w:rsidRDefault="00DE6160" w:rsidP="00DE6160">
      <w:pPr>
        <w:spacing w:after="0" w:line="240" w:lineRule="auto"/>
        <w:jc w:val="both"/>
        <w:rPr>
          <w:rFonts w:cs="Times New Roman"/>
          <w:szCs w:val="24"/>
        </w:rPr>
      </w:pPr>
      <w:r w:rsidRPr="00A75D1E">
        <w:rPr>
          <w:rFonts w:cs="Times New Roman"/>
          <w:szCs w:val="24"/>
        </w:rPr>
        <w:t>That the 89th Legislature of the State of Texas hereby designate the Town of Trophy Club as the official Texas Town of Patriotism. That, in accordance with the provisions of Section 391.003(e) (relating to providing that a place designation expires on the 10th anniversary of its designation), Government Code, this designation remain in effect until the 10th anniversary of the date this resolution is finally passed by the legislature.</w:t>
      </w:r>
    </w:p>
    <w:sectPr w:rsidR="00DE6160"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65B2" w:rsidRDefault="00EB65B2" w:rsidP="000F1DF9">
      <w:pPr>
        <w:spacing w:after="0" w:line="240" w:lineRule="auto"/>
      </w:pPr>
      <w:r>
        <w:separator/>
      </w:r>
    </w:p>
  </w:endnote>
  <w:endnote w:type="continuationSeparator" w:id="0">
    <w:p w:rsidR="00EB65B2" w:rsidRDefault="00EB65B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B65B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E6160">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E6160">
                <w:rPr>
                  <w:sz w:val="20"/>
                  <w:szCs w:val="20"/>
                </w:rPr>
                <w:t>S.C.R. 18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E616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B65B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65B2" w:rsidRDefault="00EB65B2" w:rsidP="000F1DF9">
      <w:pPr>
        <w:spacing w:after="0" w:line="240" w:lineRule="auto"/>
      </w:pPr>
      <w:r>
        <w:separator/>
      </w:r>
    </w:p>
  </w:footnote>
  <w:footnote w:type="continuationSeparator" w:id="0">
    <w:p w:rsidR="00EB65B2" w:rsidRDefault="00EB65B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0840"/>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F44C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E6160"/>
    <w:rsid w:val="00E036F8"/>
    <w:rsid w:val="00E10F50"/>
    <w:rsid w:val="00E23091"/>
    <w:rsid w:val="00E32B14"/>
    <w:rsid w:val="00E46194"/>
    <w:rsid w:val="00EB65B2"/>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C78F2"/>
  <w15:docId w15:val="{C4DCFCC8-EA27-46C8-A104-8DF3ED76D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E616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9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17F2E7E95A5B4540B46B8702DFEBFD4D"/>
        <w:category>
          <w:name w:val="General"/>
          <w:gallery w:val="placeholder"/>
        </w:category>
        <w:types>
          <w:type w:val="bbPlcHdr"/>
        </w:types>
        <w:behaviors>
          <w:behavior w:val="content"/>
        </w:behaviors>
        <w:guid w:val="{397328CE-ED0E-43FE-BDB4-F05248375736}"/>
      </w:docPartPr>
      <w:docPartBody>
        <w:p w:rsidR="00EF57AE" w:rsidRDefault="00EF57AE"/>
      </w:docPartBody>
    </w:docPart>
    <w:docPart>
      <w:docPartPr>
        <w:name w:val="81010839FBB242138775B50AB61143CF"/>
        <w:category>
          <w:name w:val="General"/>
          <w:gallery w:val="placeholder"/>
        </w:category>
        <w:types>
          <w:type w:val="bbPlcHdr"/>
        </w:types>
        <w:behaviors>
          <w:behavior w:val="content"/>
        </w:behaviors>
        <w:guid w:val="{ACAB0E9B-1375-4606-A00B-1373689C1C63}"/>
      </w:docPartPr>
      <w:docPartBody>
        <w:p w:rsidR="00EF57AE" w:rsidRDefault="00EF57AE"/>
      </w:docPartBody>
    </w:docPart>
    <w:docPart>
      <w:docPartPr>
        <w:name w:val="2EFE0286D7AF4F508E8FF5E116291ADA"/>
        <w:category>
          <w:name w:val="General"/>
          <w:gallery w:val="placeholder"/>
        </w:category>
        <w:types>
          <w:type w:val="bbPlcHdr"/>
        </w:types>
        <w:behaviors>
          <w:behavior w:val="content"/>
        </w:behaviors>
        <w:guid w:val="{2042B668-4C61-4B41-AC7B-2111ABCDECCE}"/>
      </w:docPartPr>
      <w:docPartBody>
        <w:p w:rsidR="00EF57AE" w:rsidRDefault="00EF57AE"/>
      </w:docPartBody>
    </w:docPart>
    <w:docPart>
      <w:docPartPr>
        <w:name w:val="9424CF0BD067448FBC76588838393175"/>
        <w:category>
          <w:name w:val="General"/>
          <w:gallery w:val="placeholder"/>
        </w:category>
        <w:types>
          <w:type w:val="bbPlcHdr"/>
        </w:types>
        <w:behaviors>
          <w:behavior w:val="content"/>
        </w:behaviors>
        <w:guid w:val="{D91E4A1B-0FD2-4A3A-BD31-F47D1221A04F}"/>
      </w:docPartPr>
      <w:docPartBody>
        <w:p w:rsidR="00EF57AE" w:rsidRDefault="00EF57AE"/>
      </w:docPartBody>
    </w:docPart>
    <w:docPart>
      <w:docPartPr>
        <w:name w:val="5109D9ECC9BD47E682A0A7B8CB96BFC6"/>
        <w:category>
          <w:name w:val="General"/>
          <w:gallery w:val="placeholder"/>
        </w:category>
        <w:types>
          <w:type w:val="bbPlcHdr"/>
        </w:types>
        <w:behaviors>
          <w:behavior w:val="content"/>
        </w:behaviors>
        <w:guid w:val="{60306548-4CFB-466D-9CC2-FA6B1FEA4627}"/>
      </w:docPartPr>
      <w:docPartBody>
        <w:p w:rsidR="00EF57AE" w:rsidRDefault="00EF57AE"/>
      </w:docPartBody>
    </w:docPart>
    <w:docPart>
      <w:docPartPr>
        <w:name w:val="C93213D324E44CEAB706C3269CEDCA91"/>
        <w:category>
          <w:name w:val="General"/>
          <w:gallery w:val="placeholder"/>
        </w:category>
        <w:types>
          <w:type w:val="bbPlcHdr"/>
        </w:types>
        <w:behaviors>
          <w:behavior w:val="content"/>
        </w:behaviors>
        <w:guid w:val="{62D69A35-FFC1-4D69-B9A9-394E739E3EB1}"/>
      </w:docPartPr>
      <w:docPartBody>
        <w:p w:rsidR="00EF57AE" w:rsidRDefault="00EF57AE"/>
      </w:docPartBody>
    </w:docPart>
    <w:docPart>
      <w:docPartPr>
        <w:name w:val="B5C75CB83B56465581D7C3901687871C"/>
        <w:category>
          <w:name w:val="General"/>
          <w:gallery w:val="placeholder"/>
        </w:category>
        <w:types>
          <w:type w:val="bbPlcHdr"/>
        </w:types>
        <w:behaviors>
          <w:behavior w:val="content"/>
        </w:behaviors>
        <w:guid w:val="{60BA0541-D60C-4BCE-8C23-A9715942E59E}"/>
      </w:docPartPr>
      <w:docPartBody>
        <w:p w:rsidR="00EF57AE" w:rsidRDefault="00EF57AE"/>
      </w:docPartBody>
    </w:docPart>
    <w:docPart>
      <w:docPartPr>
        <w:name w:val="E25A0C32425E481FB9018080C93C650D"/>
        <w:category>
          <w:name w:val="General"/>
          <w:gallery w:val="placeholder"/>
        </w:category>
        <w:types>
          <w:type w:val="bbPlcHdr"/>
        </w:types>
        <w:behaviors>
          <w:behavior w:val="content"/>
        </w:behaviors>
        <w:guid w:val="{D03660C5-A2AC-4B9E-9ED7-B37F18D68B6B}"/>
      </w:docPartPr>
      <w:docPartBody>
        <w:p w:rsidR="00EF57AE" w:rsidRDefault="00EF57AE"/>
      </w:docPartBody>
    </w:docPart>
    <w:docPart>
      <w:docPartPr>
        <w:name w:val="3E48685941434A05A5B0796123BB7B95"/>
        <w:category>
          <w:name w:val="General"/>
          <w:gallery w:val="placeholder"/>
        </w:category>
        <w:types>
          <w:type w:val="bbPlcHdr"/>
        </w:types>
        <w:behaviors>
          <w:behavior w:val="content"/>
        </w:behaviors>
        <w:guid w:val="{8CE89AA7-C5C8-43D4-B1A1-E3A6E1321814}"/>
      </w:docPartPr>
      <w:docPartBody>
        <w:p w:rsidR="00EF57AE" w:rsidRDefault="00EF57AE"/>
      </w:docPartBody>
    </w:docPart>
    <w:docPart>
      <w:docPartPr>
        <w:name w:val="D0C54823892B42B8B7566B213AA99152"/>
        <w:category>
          <w:name w:val="General"/>
          <w:gallery w:val="placeholder"/>
        </w:category>
        <w:types>
          <w:type w:val="bbPlcHdr"/>
        </w:types>
        <w:behaviors>
          <w:behavior w:val="content"/>
        </w:behaviors>
        <w:guid w:val="{F965B5BE-B6B4-4042-A7FB-9F766ADDB786}"/>
      </w:docPartPr>
      <w:docPartBody>
        <w:p w:rsidR="00EF57AE" w:rsidRDefault="00EB5A9E" w:rsidP="00EB5A9E">
          <w:pPr>
            <w:pStyle w:val="D0C54823892B42B8B7566B213AA99152"/>
          </w:pPr>
          <w:r w:rsidRPr="00A30DD1">
            <w:rPr>
              <w:rStyle w:val="PlaceholderText"/>
            </w:rPr>
            <w:t>Click here to enter a date.</w:t>
          </w:r>
        </w:p>
      </w:docPartBody>
    </w:docPart>
    <w:docPart>
      <w:docPartPr>
        <w:name w:val="1673F8A3A3614989A128F7071692E90D"/>
        <w:category>
          <w:name w:val="General"/>
          <w:gallery w:val="placeholder"/>
        </w:category>
        <w:types>
          <w:type w:val="bbPlcHdr"/>
        </w:types>
        <w:behaviors>
          <w:behavior w:val="content"/>
        </w:behaviors>
        <w:guid w:val="{31697453-4811-4CE3-89EC-24439280BF81}"/>
      </w:docPartPr>
      <w:docPartBody>
        <w:p w:rsidR="00EF57AE" w:rsidRDefault="00EF57AE"/>
      </w:docPartBody>
    </w:docPart>
    <w:docPart>
      <w:docPartPr>
        <w:name w:val="01399547F0AE417087F050B91EE52911"/>
        <w:category>
          <w:name w:val="General"/>
          <w:gallery w:val="placeholder"/>
        </w:category>
        <w:types>
          <w:type w:val="bbPlcHdr"/>
        </w:types>
        <w:behaviors>
          <w:behavior w:val="content"/>
        </w:behaviors>
        <w:guid w:val="{1F7D8E1C-EAB6-4505-AA82-ADCB9ABB86A0}"/>
      </w:docPartPr>
      <w:docPartBody>
        <w:p w:rsidR="00EF57AE" w:rsidRDefault="00EF57AE"/>
      </w:docPartBody>
    </w:docPart>
    <w:docPart>
      <w:docPartPr>
        <w:name w:val="3BF6BC7CB9114719B4FBD71CCACC8278"/>
        <w:category>
          <w:name w:val="General"/>
          <w:gallery w:val="placeholder"/>
        </w:category>
        <w:types>
          <w:type w:val="bbPlcHdr"/>
        </w:types>
        <w:behaviors>
          <w:behavior w:val="content"/>
        </w:behaviors>
        <w:guid w:val="{87D67F9B-8E26-473D-BE93-C780AC6A9670}"/>
      </w:docPartPr>
      <w:docPartBody>
        <w:p w:rsidR="00EF57AE" w:rsidRDefault="00EB5A9E" w:rsidP="00EB5A9E">
          <w:pPr>
            <w:pStyle w:val="3BF6BC7CB9114719B4FBD71CCACC8278"/>
          </w:pPr>
          <w:r>
            <w:rPr>
              <w:rFonts w:eastAsia="Times New Roman" w:cs="Times New Roman"/>
              <w:bCs/>
            </w:rPr>
            <w:t xml:space="preserve"> </w:t>
          </w:r>
        </w:p>
      </w:docPartBody>
    </w:docPart>
    <w:docPart>
      <w:docPartPr>
        <w:name w:val="8109DBD07A2649CCB556A436AF1076C5"/>
        <w:category>
          <w:name w:val="General"/>
          <w:gallery w:val="placeholder"/>
        </w:category>
        <w:types>
          <w:type w:val="bbPlcHdr"/>
        </w:types>
        <w:behaviors>
          <w:behavior w:val="content"/>
        </w:behaviors>
        <w:guid w:val="{BE4D3D75-0291-41E0-9414-8EC44B860663}"/>
      </w:docPartPr>
      <w:docPartBody>
        <w:p w:rsidR="00EF57AE" w:rsidRDefault="00EF57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B0840"/>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B5A9E"/>
    <w:rsid w:val="00EF57A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5A9E"/>
    <w:rPr>
      <w:color w:val="808080"/>
    </w:rPr>
  </w:style>
  <w:style w:type="paragraph" w:customStyle="1" w:styleId="D0C54823892B42B8B7566B213AA99152">
    <w:name w:val="D0C54823892B42B8B7566B213AA99152"/>
    <w:rsid w:val="00EB5A9E"/>
    <w:pPr>
      <w:spacing w:after="160" w:line="278" w:lineRule="auto"/>
    </w:pPr>
    <w:rPr>
      <w:kern w:val="2"/>
      <w:sz w:val="24"/>
      <w:szCs w:val="24"/>
      <w14:ligatures w14:val="standardContextual"/>
    </w:rPr>
  </w:style>
  <w:style w:type="paragraph" w:customStyle="1" w:styleId="3BF6BC7CB9114719B4FBD71CCACC8278">
    <w:name w:val="3BF6BC7CB9114719B4FBD71CCACC8278"/>
    <w:rsid w:val="00EB5A9E"/>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428</Words>
  <Characters>2446</Characters>
  <Application>Microsoft Office Word</Application>
  <DocSecurity>0</DocSecurity>
  <Lines>20</Lines>
  <Paragraphs>5</Paragraphs>
  <ScaleCrop>false</ScaleCrop>
  <Company>Texas Legislative Council</Company>
  <LinksUpToDate>false</LinksUpToDate>
  <CharactersWithSpaces>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2025-06-06T19:50:00Z</dcterms:modified>
</cp:coreProperties>
</file>

<file path=docProps/custom.xml><?xml version="1.0" encoding="utf-8"?>
<op:Properties xmlns:vt="http://schemas.openxmlformats.org/officeDocument/2006/docPropsVTypes" xmlns:op="http://schemas.openxmlformats.org/officeDocument/2006/custom-properties"/>
</file>