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77C2" w:rsidRDefault="003E77C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B06351F6FCC488A87CDD7F6D27A5EBC"/>
          </w:placeholder>
        </w:sdtPr>
        <w:sdtContent>
          <w:r w:rsidRPr="005C2A78">
            <w:rPr>
              <w:rFonts w:cs="Times New Roman"/>
              <w:b/>
              <w:szCs w:val="24"/>
              <w:u w:val="single"/>
            </w:rPr>
            <w:t>BILL ANALYSIS</w:t>
          </w:r>
        </w:sdtContent>
      </w:sdt>
    </w:p>
    <w:p w:rsidR="003E77C2" w:rsidRPr="00585C31" w:rsidRDefault="003E77C2" w:rsidP="000F1DF9">
      <w:pPr>
        <w:spacing w:after="0" w:line="240" w:lineRule="auto"/>
        <w:rPr>
          <w:rFonts w:cs="Times New Roman"/>
          <w:szCs w:val="24"/>
        </w:rPr>
      </w:pPr>
    </w:p>
    <w:p w:rsidR="003E77C2" w:rsidRPr="00585C31" w:rsidRDefault="003E77C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E77C2" w:rsidTr="000F1DF9">
        <w:tc>
          <w:tcPr>
            <w:tcW w:w="2718" w:type="dxa"/>
          </w:tcPr>
          <w:p w:rsidR="003E77C2" w:rsidRPr="005C2A78" w:rsidRDefault="003E77C2" w:rsidP="006D756B">
            <w:pPr>
              <w:rPr>
                <w:rFonts w:cs="Times New Roman"/>
                <w:szCs w:val="24"/>
              </w:rPr>
            </w:pPr>
            <w:sdt>
              <w:sdtPr>
                <w:rPr>
                  <w:rFonts w:cs="Times New Roman"/>
                  <w:szCs w:val="24"/>
                </w:rPr>
                <w:alias w:val="Agency Title"/>
                <w:tag w:val="AgencyTitleContentControl"/>
                <w:id w:val="1920747753"/>
                <w:lock w:val="sdtContentLocked"/>
                <w:placeholder>
                  <w:docPart w:val="A60B5BCEF8D54FBEAD605D4193A88E05"/>
                </w:placeholder>
              </w:sdtPr>
              <w:sdtEndPr>
                <w:rPr>
                  <w:rFonts w:cstheme="minorBidi"/>
                  <w:szCs w:val="22"/>
                </w:rPr>
              </w:sdtEndPr>
              <w:sdtContent>
                <w:r>
                  <w:rPr>
                    <w:rFonts w:cs="Times New Roman"/>
                    <w:szCs w:val="24"/>
                  </w:rPr>
                  <w:t>Senate Research Center</w:t>
                </w:r>
              </w:sdtContent>
            </w:sdt>
          </w:p>
        </w:tc>
        <w:tc>
          <w:tcPr>
            <w:tcW w:w="6858" w:type="dxa"/>
          </w:tcPr>
          <w:p w:rsidR="003E77C2" w:rsidRPr="00FF6471" w:rsidRDefault="003E77C2" w:rsidP="000F1DF9">
            <w:pPr>
              <w:jc w:val="right"/>
              <w:rPr>
                <w:rFonts w:cs="Times New Roman"/>
                <w:szCs w:val="24"/>
              </w:rPr>
            </w:pPr>
            <w:sdt>
              <w:sdtPr>
                <w:rPr>
                  <w:rFonts w:cs="Times New Roman"/>
                  <w:szCs w:val="24"/>
                </w:rPr>
                <w:alias w:val="Bill Number"/>
                <w:tag w:val="BillNumberOne"/>
                <w:id w:val="-410784069"/>
                <w:lock w:val="sdtContentLocked"/>
                <w:placeholder>
                  <w:docPart w:val="E95022B5E93B42C896DF64A169AB39D2"/>
                </w:placeholder>
              </w:sdtPr>
              <w:sdtContent>
                <w:r>
                  <w:rPr>
                    <w:rFonts w:cs="Times New Roman"/>
                    <w:szCs w:val="24"/>
                  </w:rPr>
                  <w:t>S.C.R. 29</w:t>
                </w:r>
              </w:sdtContent>
            </w:sdt>
          </w:p>
        </w:tc>
      </w:tr>
      <w:tr w:rsidR="003E77C2" w:rsidTr="000F1DF9">
        <w:sdt>
          <w:sdtPr>
            <w:rPr>
              <w:rFonts w:cs="Times New Roman"/>
              <w:szCs w:val="24"/>
            </w:rPr>
            <w:alias w:val="TLCNumber"/>
            <w:tag w:val="TLCNumber"/>
            <w:id w:val="-542600604"/>
            <w:lock w:val="sdtLocked"/>
            <w:placeholder>
              <w:docPart w:val="7161945472F34C00B627F6B9B2FCA402"/>
            </w:placeholder>
          </w:sdtPr>
          <w:sdtContent>
            <w:tc>
              <w:tcPr>
                <w:tcW w:w="2718" w:type="dxa"/>
              </w:tcPr>
              <w:p w:rsidR="003E77C2" w:rsidRPr="000F1DF9" w:rsidRDefault="003E77C2" w:rsidP="00C65088">
                <w:pPr>
                  <w:rPr>
                    <w:rFonts w:cs="Times New Roman"/>
                    <w:szCs w:val="24"/>
                  </w:rPr>
                </w:pPr>
                <w:r w:rsidRPr="0097651F">
                  <w:rPr>
                    <w:rFonts w:cs="Times New Roman"/>
                    <w:szCs w:val="24"/>
                  </w:rPr>
                  <w:t>89R15945 BK-D</w:t>
                </w:r>
              </w:p>
            </w:tc>
          </w:sdtContent>
        </w:sdt>
        <w:tc>
          <w:tcPr>
            <w:tcW w:w="6858" w:type="dxa"/>
          </w:tcPr>
          <w:p w:rsidR="003E77C2" w:rsidRPr="005C2A78" w:rsidRDefault="003E77C2" w:rsidP="00073EDD">
            <w:pPr>
              <w:jc w:val="right"/>
              <w:rPr>
                <w:rFonts w:cs="Times New Roman"/>
                <w:szCs w:val="24"/>
              </w:rPr>
            </w:pPr>
            <w:sdt>
              <w:sdtPr>
                <w:rPr>
                  <w:rFonts w:cs="Times New Roman"/>
                  <w:szCs w:val="24"/>
                </w:rPr>
                <w:alias w:val="Author Label"/>
                <w:tag w:val="By"/>
                <w:id w:val="72399597"/>
                <w:lock w:val="sdtLocked"/>
                <w:placeholder>
                  <w:docPart w:val="FF97A2823F38457BA9ED9F3CA346D22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C970A24953B4AA3AFF9DBB982A2A30E"/>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1454D54AE954414AA6D16DF43E675A76"/>
                </w:placeholder>
                <w:showingPlcHdr/>
              </w:sdtPr>
              <w:sdtContent/>
            </w:sdt>
            <w:sdt>
              <w:sdtPr>
                <w:rPr>
                  <w:rFonts w:cs="Times New Roman"/>
                  <w:szCs w:val="24"/>
                </w:rPr>
                <w:alias w:val="DualSponsor"/>
                <w:tag w:val="DualSponsor"/>
                <w:id w:val="1029379812"/>
                <w:lock w:val="sdtContentLocked"/>
                <w:placeholder>
                  <w:docPart w:val="C6290F6244614B53A7FC30E292497C2C"/>
                </w:placeholder>
                <w:showingPlcHdr/>
              </w:sdtPr>
              <w:sdtContent/>
            </w:sdt>
          </w:p>
        </w:tc>
      </w:tr>
      <w:tr w:rsidR="003E77C2" w:rsidTr="000F1DF9">
        <w:tc>
          <w:tcPr>
            <w:tcW w:w="2718" w:type="dxa"/>
          </w:tcPr>
          <w:p w:rsidR="003E77C2" w:rsidRPr="00BC7495" w:rsidRDefault="003E77C2" w:rsidP="000F1DF9">
            <w:pPr>
              <w:rPr>
                <w:rFonts w:cs="Times New Roman"/>
                <w:szCs w:val="24"/>
              </w:rPr>
            </w:pPr>
          </w:p>
        </w:tc>
        <w:sdt>
          <w:sdtPr>
            <w:rPr>
              <w:rFonts w:cs="Times New Roman"/>
              <w:szCs w:val="24"/>
            </w:rPr>
            <w:alias w:val="Committee"/>
            <w:tag w:val="Committee"/>
            <w:id w:val="1914272295"/>
            <w:lock w:val="sdtContentLocked"/>
            <w:placeholder>
              <w:docPart w:val="1FFF8580652144D98AB0322927D5082B"/>
            </w:placeholder>
          </w:sdtPr>
          <w:sdtContent>
            <w:tc>
              <w:tcPr>
                <w:tcW w:w="6858" w:type="dxa"/>
              </w:tcPr>
              <w:p w:rsidR="003E77C2" w:rsidRPr="00FF6471" w:rsidRDefault="003E77C2" w:rsidP="000F1DF9">
                <w:pPr>
                  <w:jc w:val="right"/>
                  <w:rPr>
                    <w:rFonts w:cs="Times New Roman"/>
                    <w:szCs w:val="24"/>
                  </w:rPr>
                </w:pPr>
                <w:r>
                  <w:rPr>
                    <w:rFonts w:cs="Times New Roman"/>
                    <w:szCs w:val="24"/>
                  </w:rPr>
                  <w:t>Administration</w:t>
                </w:r>
              </w:p>
            </w:tc>
          </w:sdtContent>
        </w:sdt>
      </w:tr>
      <w:tr w:rsidR="003E77C2" w:rsidTr="000F1DF9">
        <w:tc>
          <w:tcPr>
            <w:tcW w:w="2718" w:type="dxa"/>
          </w:tcPr>
          <w:p w:rsidR="003E77C2" w:rsidRPr="00BC7495" w:rsidRDefault="003E77C2" w:rsidP="000F1DF9">
            <w:pPr>
              <w:rPr>
                <w:rFonts w:cs="Times New Roman"/>
                <w:szCs w:val="24"/>
              </w:rPr>
            </w:pPr>
          </w:p>
        </w:tc>
        <w:sdt>
          <w:sdtPr>
            <w:rPr>
              <w:rFonts w:cs="Times New Roman"/>
              <w:szCs w:val="24"/>
            </w:rPr>
            <w:alias w:val="Date"/>
            <w:tag w:val="DateContentControl"/>
            <w:id w:val="1178081906"/>
            <w:lock w:val="sdtLocked"/>
            <w:placeholder>
              <w:docPart w:val="2B348E236A344888880EBAE6E810792F"/>
            </w:placeholder>
            <w:date w:fullDate="2025-04-11T00:00:00Z">
              <w:dateFormat w:val="M/d/yyyy"/>
              <w:lid w:val="en-US"/>
              <w:storeMappedDataAs w:val="dateTime"/>
              <w:calendar w:val="gregorian"/>
            </w:date>
          </w:sdtPr>
          <w:sdtContent>
            <w:tc>
              <w:tcPr>
                <w:tcW w:w="6858" w:type="dxa"/>
              </w:tcPr>
              <w:p w:rsidR="003E77C2" w:rsidRPr="00FF6471" w:rsidRDefault="003E77C2" w:rsidP="000F1DF9">
                <w:pPr>
                  <w:jc w:val="right"/>
                  <w:rPr>
                    <w:rFonts w:cs="Times New Roman"/>
                    <w:szCs w:val="24"/>
                  </w:rPr>
                </w:pPr>
                <w:r>
                  <w:rPr>
                    <w:rFonts w:cs="Times New Roman"/>
                    <w:szCs w:val="24"/>
                  </w:rPr>
                  <w:t>4/11/2025</w:t>
                </w:r>
              </w:p>
            </w:tc>
          </w:sdtContent>
        </w:sdt>
      </w:tr>
      <w:tr w:rsidR="003E77C2" w:rsidTr="000F1DF9">
        <w:tc>
          <w:tcPr>
            <w:tcW w:w="2718" w:type="dxa"/>
          </w:tcPr>
          <w:p w:rsidR="003E77C2" w:rsidRPr="00BC7495" w:rsidRDefault="003E77C2" w:rsidP="000F1DF9">
            <w:pPr>
              <w:rPr>
                <w:rFonts w:cs="Times New Roman"/>
                <w:szCs w:val="24"/>
              </w:rPr>
            </w:pPr>
          </w:p>
        </w:tc>
        <w:sdt>
          <w:sdtPr>
            <w:rPr>
              <w:rFonts w:cs="Times New Roman"/>
              <w:szCs w:val="24"/>
            </w:rPr>
            <w:alias w:val="BA Version"/>
            <w:tag w:val="BAVersion"/>
            <w:id w:val="-1685590809"/>
            <w:lock w:val="sdtContentLocked"/>
            <w:placeholder>
              <w:docPart w:val="FFAAFC056D034735BED972BD5AF929F1"/>
            </w:placeholder>
          </w:sdtPr>
          <w:sdtContent>
            <w:tc>
              <w:tcPr>
                <w:tcW w:w="6858" w:type="dxa"/>
              </w:tcPr>
              <w:p w:rsidR="003E77C2" w:rsidRPr="00FF6471" w:rsidRDefault="003E77C2" w:rsidP="000F1DF9">
                <w:pPr>
                  <w:jc w:val="right"/>
                  <w:rPr>
                    <w:rFonts w:cs="Times New Roman"/>
                    <w:szCs w:val="24"/>
                  </w:rPr>
                </w:pPr>
                <w:r>
                  <w:rPr>
                    <w:rFonts w:cs="Times New Roman"/>
                    <w:szCs w:val="24"/>
                  </w:rPr>
                  <w:t>As Filed</w:t>
                </w:r>
              </w:p>
            </w:tc>
          </w:sdtContent>
        </w:sdt>
      </w:tr>
    </w:tbl>
    <w:p w:rsidR="003E77C2" w:rsidRPr="00FF6471" w:rsidRDefault="003E77C2" w:rsidP="000F1DF9">
      <w:pPr>
        <w:spacing w:after="0" w:line="240" w:lineRule="auto"/>
        <w:rPr>
          <w:rFonts w:cs="Times New Roman"/>
          <w:szCs w:val="24"/>
        </w:rPr>
      </w:pPr>
    </w:p>
    <w:p w:rsidR="003E77C2" w:rsidRPr="00FF6471" w:rsidRDefault="003E77C2" w:rsidP="000F1DF9">
      <w:pPr>
        <w:spacing w:after="0" w:line="240" w:lineRule="auto"/>
        <w:rPr>
          <w:rFonts w:cs="Times New Roman"/>
          <w:szCs w:val="24"/>
        </w:rPr>
      </w:pPr>
    </w:p>
    <w:p w:rsidR="003E77C2" w:rsidRPr="00FF6471" w:rsidRDefault="003E77C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366DF7D38C5449E951C3EC63F3D1F25"/>
        </w:placeholder>
      </w:sdtPr>
      <w:sdtContent>
        <w:p w:rsidR="003E77C2" w:rsidRDefault="003E77C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5730C4C538E4148ADE093BE85819500"/>
        </w:placeholder>
      </w:sdtPr>
      <w:sdtEndPr>
        <w:rPr>
          <w:rFonts w:cs="Times New Roman"/>
          <w:szCs w:val="24"/>
        </w:rPr>
      </w:sdtEndPr>
      <w:sdtContent>
        <w:p w:rsidR="003E77C2" w:rsidRPr="0097651F" w:rsidRDefault="003E77C2" w:rsidP="00176719">
          <w:pPr>
            <w:pStyle w:val="NormalWeb"/>
            <w:spacing w:before="0" w:beforeAutospacing="0" w:after="0" w:afterAutospacing="0"/>
            <w:jc w:val="both"/>
            <w:divId w:val="499545682"/>
            <w:rPr>
              <w:rFonts w:eastAsia="Times New Roman"/>
              <w:bCs/>
            </w:rPr>
          </w:pPr>
        </w:p>
        <w:p w:rsidR="003E77C2" w:rsidRPr="0097651F" w:rsidRDefault="003E77C2" w:rsidP="00176719">
          <w:pPr>
            <w:pStyle w:val="NormalWeb"/>
            <w:spacing w:before="0" w:beforeAutospacing="0" w:after="0" w:afterAutospacing="0"/>
            <w:jc w:val="both"/>
            <w:divId w:val="499545682"/>
            <w:rPr>
              <w:rFonts w:eastAsia="Times New Roman"/>
              <w:bCs/>
            </w:rPr>
          </w:pPr>
          <w:r w:rsidRPr="0097651F">
            <w:rPr>
              <w:rFonts w:eastAsia="Times New Roman"/>
              <w:bCs/>
            </w:rPr>
            <w:t>El Paso has long been known for its rich cultural heritage, dynamic economy, and distinctive traditions, and it has gained a global reputation as a center for boot making.</w:t>
          </w:r>
        </w:p>
        <w:p w:rsidR="003E77C2" w:rsidRPr="0097651F" w:rsidRDefault="003E77C2" w:rsidP="00176719">
          <w:pPr>
            <w:pStyle w:val="NormalWeb"/>
            <w:spacing w:after="0"/>
            <w:jc w:val="both"/>
            <w:divId w:val="499545682"/>
            <w:rPr>
              <w:rFonts w:eastAsia="Times New Roman"/>
              <w:bCs/>
            </w:rPr>
          </w:pPr>
          <w:r w:rsidRPr="0097651F">
            <w:rPr>
              <w:rFonts w:eastAsia="Times New Roman"/>
              <w:bCs/>
            </w:rPr>
            <w:t>The city is home to iconic boot manufacturers such as Lucchese, Rocketbuster, Caboots, and Tony Lama, along with a host of other renowned businesses that have contributed to El Paso's growing influence as a leader in producing premier Western footwear.</w:t>
          </w:r>
        </w:p>
        <w:p w:rsidR="003E77C2" w:rsidRPr="0097651F" w:rsidRDefault="003E77C2" w:rsidP="00176719">
          <w:pPr>
            <w:pStyle w:val="NormalWeb"/>
            <w:spacing w:after="0"/>
            <w:jc w:val="both"/>
            <w:divId w:val="499545682"/>
            <w:rPr>
              <w:rFonts w:eastAsia="Times New Roman"/>
              <w:bCs/>
            </w:rPr>
          </w:pPr>
          <w:r w:rsidRPr="0097651F">
            <w:rPr>
              <w:rFonts w:eastAsia="Times New Roman"/>
              <w:bCs/>
            </w:rPr>
            <w:t>El Paso's array of boot makers includes multiple companies that have been in operation for more than a century, and the craftspeople who power the industry have proven their mastery of techniques that have been passed down for generations.</w:t>
          </w:r>
        </w:p>
        <w:p w:rsidR="003E77C2" w:rsidRPr="0097651F" w:rsidRDefault="003E77C2" w:rsidP="00176719">
          <w:pPr>
            <w:pStyle w:val="NormalWeb"/>
            <w:spacing w:after="0"/>
            <w:jc w:val="both"/>
            <w:divId w:val="499545682"/>
            <w:rPr>
              <w:rFonts w:eastAsia="Times New Roman"/>
              <w:bCs/>
            </w:rPr>
          </w:pPr>
          <w:r w:rsidRPr="0097651F">
            <w:rPr>
              <w:rFonts w:eastAsia="Times New Roman"/>
              <w:bCs/>
            </w:rPr>
            <w:t>In addition to producing products of exceptional quality, these businesses fuel the local economy, create jobs, and attract visitors from around the world to witness the handiwork of the city's artisans.</w:t>
          </w:r>
        </w:p>
        <w:p w:rsidR="003E77C2" w:rsidRPr="00D70925" w:rsidRDefault="003E77C2" w:rsidP="00176719">
          <w:pPr>
            <w:pStyle w:val="NormalWeb"/>
            <w:spacing w:before="0" w:beforeAutospacing="0" w:after="0" w:afterAutospacing="0"/>
            <w:jc w:val="both"/>
            <w:divId w:val="499545682"/>
            <w:rPr>
              <w:rFonts w:eastAsia="Times New Roman"/>
              <w:bCs/>
            </w:rPr>
          </w:pPr>
          <w:r w:rsidRPr="0097651F">
            <w:rPr>
              <w:rFonts w:eastAsia="Times New Roman"/>
              <w:bCs/>
            </w:rPr>
            <w:t>Through their dedication to the preservation and promotion of their trade, the boot makers of El Paso have elevated the craft and furthered the cultural and artistic identity of the Lone Star State, and the city's role in promoting the continued vitality of this time-honored and uniquely Texan tradition is indeed deserving of recognition.</w:t>
          </w:r>
        </w:p>
      </w:sdtContent>
    </w:sdt>
    <w:p w:rsidR="003E77C2" w:rsidRPr="003E77C2" w:rsidRDefault="003E77C2" w:rsidP="00774EC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 </w:t>
      </w:r>
      <w:bookmarkStart w:id="1" w:name="AmendsCurrentLaw"/>
      <w:bookmarkEnd w:id="1"/>
    </w:p>
    <w:p w:rsidR="003E77C2" w:rsidRDefault="003E77C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8BD5A7A76C74480A66D2D0D92D8EC1A"/>
          </w:placeholder>
        </w:sdtPr>
        <w:sdtContent>
          <w:r>
            <w:rPr>
              <w:rFonts w:eastAsia="Times New Roman" w:cs="Times New Roman"/>
              <w:b/>
              <w:szCs w:val="24"/>
              <w:u w:val="single"/>
            </w:rPr>
            <w:t>RESOLVED</w:t>
          </w:r>
        </w:sdtContent>
      </w:sdt>
    </w:p>
    <w:p w:rsidR="003E77C2" w:rsidRDefault="003E77C2" w:rsidP="00774EC7">
      <w:pPr>
        <w:spacing w:after="0" w:line="240" w:lineRule="auto"/>
        <w:jc w:val="both"/>
        <w:rPr>
          <w:rFonts w:cs="Times New Roman"/>
          <w:szCs w:val="24"/>
        </w:rPr>
      </w:pPr>
    </w:p>
    <w:p w:rsidR="003E77C2" w:rsidRPr="006529C4" w:rsidRDefault="003E77C2" w:rsidP="00176719">
      <w:pPr>
        <w:spacing w:after="0" w:line="240" w:lineRule="auto"/>
        <w:jc w:val="both"/>
        <w:rPr>
          <w:rFonts w:cs="Times New Roman"/>
          <w:szCs w:val="24"/>
        </w:rPr>
      </w:pPr>
      <w:r w:rsidRPr="0097651F">
        <w:rPr>
          <w:rFonts w:cs="Times New Roman"/>
          <w:szCs w:val="24"/>
        </w:rPr>
        <w:t>That the 89th Legislature of the State of Texas hereby designate El Paso as the official Boot Capital of Texas and</w:t>
      </w:r>
      <w:r>
        <w:rPr>
          <w:rFonts w:cs="Times New Roman"/>
          <w:szCs w:val="24"/>
        </w:rPr>
        <w:t xml:space="preserve">, </w:t>
      </w:r>
      <w:r w:rsidRPr="0097651F">
        <w:rPr>
          <w:rFonts w:cs="Times New Roman"/>
          <w:szCs w:val="24"/>
        </w:rPr>
        <w:t>in accordance with the provisions of Section 391.003(e)</w:t>
      </w:r>
      <w:r>
        <w:rPr>
          <w:rFonts w:cs="Times New Roman"/>
          <w:szCs w:val="24"/>
        </w:rPr>
        <w:t xml:space="preserve"> (relating to providing that a place designation expires on the 10th anniversary of its designation)</w:t>
      </w:r>
      <w:r w:rsidRPr="0097651F">
        <w:rPr>
          <w:rFonts w:cs="Times New Roman"/>
          <w:szCs w:val="24"/>
        </w:rPr>
        <w:t>, Government Code, this designation remain in effect until the 10th anniversary of the date this resolution is finally passed by the legislature.</w:t>
      </w:r>
    </w:p>
    <w:sectPr w:rsidR="003E77C2"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0149" w:rsidRDefault="00010149" w:rsidP="000F1DF9">
      <w:pPr>
        <w:spacing w:after="0" w:line="240" w:lineRule="auto"/>
      </w:pPr>
      <w:r>
        <w:separator/>
      </w:r>
    </w:p>
  </w:endnote>
  <w:endnote w:type="continuationSeparator" w:id="0">
    <w:p w:rsidR="00010149" w:rsidRDefault="0001014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1014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E77C2">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E77C2">
                <w:rPr>
                  <w:sz w:val="20"/>
                  <w:szCs w:val="20"/>
                </w:rPr>
                <w:t>S.C.R. 29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E77C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1014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0149" w:rsidRDefault="00010149" w:rsidP="000F1DF9">
      <w:pPr>
        <w:spacing w:after="0" w:line="240" w:lineRule="auto"/>
      </w:pPr>
      <w:r>
        <w:separator/>
      </w:r>
    </w:p>
  </w:footnote>
  <w:footnote w:type="continuationSeparator" w:id="0">
    <w:p w:rsidR="00010149" w:rsidRDefault="0001014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10149"/>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E77C2"/>
    <w:rsid w:val="00404760"/>
    <w:rsid w:val="0045110C"/>
    <w:rsid w:val="00503AD0"/>
    <w:rsid w:val="005320AA"/>
    <w:rsid w:val="00544B9F"/>
    <w:rsid w:val="00585C31"/>
    <w:rsid w:val="005A7918"/>
    <w:rsid w:val="005E0AC7"/>
    <w:rsid w:val="005F46D7"/>
    <w:rsid w:val="00605CA0"/>
    <w:rsid w:val="006529C4"/>
    <w:rsid w:val="006D756B"/>
    <w:rsid w:val="00701910"/>
    <w:rsid w:val="00774EC7"/>
    <w:rsid w:val="00833061"/>
    <w:rsid w:val="008A6859"/>
    <w:rsid w:val="0093341F"/>
    <w:rsid w:val="009562E3"/>
    <w:rsid w:val="00986E9F"/>
    <w:rsid w:val="00AE3F44"/>
    <w:rsid w:val="00B43543"/>
    <w:rsid w:val="00B53F07"/>
    <w:rsid w:val="00B704D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1CAAD"/>
  <w15:docId w15:val="{0FAE4D92-E009-4013-B39A-9EBD1BEE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E77C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4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B06351F6FCC488A87CDD7F6D27A5EBC"/>
        <w:category>
          <w:name w:val="General"/>
          <w:gallery w:val="placeholder"/>
        </w:category>
        <w:types>
          <w:type w:val="bbPlcHdr"/>
        </w:types>
        <w:behaviors>
          <w:behavior w:val="content"/>
        </w:behaviors>
        <w:guid w:val="{740BFDD5-ACB8-4291-8BBB-14F5CA1BF46D}"/>
      </w:docPartPr>
      <w:docPartBody>
        <w:p w:rsidR="00033E3B" w:rsidRDefault="00033E3B"/>
      </w:docPartBody>
    </w:docPart>
    <w:docPart>
      <w:docPartPr>
        <w:name w:val="A60B5BCEF8D54FBEAD605D4193A88E05"/>
        <w:category>
          <w:name w:val="General"/>
          <w:gallery w:val="placeholder"/>
        </w:category>
        <w:types>
          <w:type w:val="bbPlcHdr"/>
        </w:types>
        <w:behaviors>
          <w:behavior w:val="content"/>
        </w:behaviors>
        <w:guid w:val="{0E13F334-0D7C-4696-8AE6-1F4CCE351C12}"/>
      </w:docPartPr>
      <w:docPartBody>
        <w:p w:rsidR="00033E3B" w:rsidRDefault="00033E3B"/>
      </w:docPartBody>
    </w:docPart>
    <w:docPart>
      <w:docPartPr>
        <w:name w:val="E95022B5E93B42C896DF64A169AB39D2"/>
        <w:category>
          <w:name w:val="General"/>
          <w:gallery w:val="placeholder"/>
        </w:category>
        <w:types>
          <w:type w:val="bbPlcHdr"/>
        </w:types>
        <w:behaviors>
          <w:behavior w:val="content"/>
        </w:behaviors>
        <w:guid w:val="{156DA611-F454-4DAA-B7BC-DE0A2A1304D3}"/>
      </w:docPartPr>
      <w:docPartBody>
        <w:p w:rsidR="00033E3B" w:rsidRDefault="00033E3B"/>
      </w:docPartBody>
    </w:docPart>
    <w:docPart>
      <w:docPartPr>
        <w:name w:val="7161945472F34C00B627F6B9B2FCA402"/>
        <w:category>
          <w:name w:val="General"/>
          <w:gallery w:val="placeholder"/>
        </w:category>
        <w:types>
          <w:type w:val="bbPlcHdr"/>
        </w:types>
        <w:behaviors>
          <w:behavior w:val="content"/>
        </w:behaviors>
        <w:guid w:val="{7881A58C-6F73-4284-8380-72765D117D61}"/>
      </w:docPartPr>
      <w:docPartBody>
        <w:p w:rsidR="00033E3B" w:rsidRDefault="00033E3B"/>
      </w:docPartBody>
    </w:docPart>
    <w:docPart>
      <w:docPartPr>
        <w:name w:val="FF97A2823F38457BA9ED9F3CA346D221"/>
        <w:category>
          <w:name w:val="General"/>
          <w:gallery w:val="placeholder"/>
        </w:category>
        <w:types>
          <w:type w:val="bbPlcHdr"/>
        </w:types>
        <w:behaviors>
          <w:behavior w:val="content"/>
        </w:behaviors>
        <w:guid w:val="{FF1FA86F-42CD-4A6C-88A3-45B54824A753}"/>
      </w:docPartPr>
      <w:docPartBody>
        <w:p w:rsidR="00033E3B" w:rsidRDefault="00033E3B"/>
      </w:docPartBody>
    </w:docPart>
    <w:docPart>
      <w:docPartPr>
        <w:name w:val="DC970A24953B4AA3AFF9DBB982A2A30E"/>
        <w:category>
          <w:name w:val="General"/>
          <w:gallery w:val="placeholder"/>
        </w:category>
        <w:types>
          <w:type w:val="bbPlcHdr"/>
        </w:types>
        <w:behaviors>
          <w:behavior w:val="content"/>
        </w:behaviors>
        <w:guid w:val="{3C753EAC-0396-4541-BFE4-550A73E63F56}"/>
      </w:docPartPr>
      <w:docPartBody>
        <w:p w:rsidR="00033E3B" w:rsidRDefault="00033E3B"/>
      </w:docPartBody>
    </w:docPart>
    <w:docPart>
      <w:docPartPr>
        <w:name w:val="1454D54AE954414AA6D16DF43E675A76"/>
        <w:category>
          <w:name w:val="General"/>
          <w:gallery w:val="placeholder"/>
        </w:category>
        <w:types>
          <w:type w:val="bbPlcHdr"/>
        </w:types>
        <w:behaviors>
          <w:behavior w:val="content"/>
        </w:behaviors>
        <w:guid w:val="{D00B6C4D-E5A5-4261-9114-2F6DB31C3B30}"/>
      </w:docPartPr>
      <w:docPartBody>
        <w:p w:rsidR="00033E3B" w:rsidRDefault="00033E3B"/>
      </w:docPartBody>
    </w:docPart>
    <w:docPart>
      <w:docPartPr>
        <w:name w:val="C6290F6244614B53A7FC30E292497C2C"/>
        <w:category>
          <w:name w:val="General"/>
          <w:gallery w:val="placeholder"/>
        </w:category>
        <w:types>
          <w:type w:val="bbPlcHdr"/>
        </w:types>
        <w:behaviors>
          <w:behavior w:val="content"/>
        </w:behaviors>
        <w:guid w:val="{D1BE9679-B0D4-4AC3-850F-39E5541D00ED}"/>
      </w:docPartPr>
      <w:docPartBody>
        <w:p w:rsidR="00033E3B" w:rsidRDefault="00033E3B"/>
      </w:docPartBody>
    </w:docPart>
    <w:docPart>
      <w:docPartPr>
        <w:name w:val="1FFF8580652144D98AB0322927D5082B"/>
        <w:category>
          <w:name w:val="General"/>
          <w:gallery w:val="placeholder"/>
        </w:category>
        <w:types>
          <w:type w:val="bbPlcHdr"/>
        </w:types>
        <w:behaviors>
          <w:behavior w:val="content"/>
        </w:behaviors>
        <w:guid w:val="{EFAC52FA-0F24-4E60-A541-7B6E464799F2}"/>
      </w:docPartPr>
      <w:docPartBody>
        <w:p w:rsidR="00033E3B" w:rsidRDefault="00033E3B"/>
      </w:docPartBody>
    </w:docPart>
    <w:docPart>
      <w:docPartPr>
        <w:name w:val="2B348E236A344888880EBAE6E810792F"/>
        <w:category>
          <w:name w:val="General"/>
          <w:gallery w:val="placeholder"/>
        </w:category>
        <w:types>
          <w:type w:val="bbPlcHdr"/>
        </w:types>
        <w:behaviors>
          <w:behavior w:val="content"/>
        </w:behaviors>
        <w:guid w:val="{B73FFFD0-09D2-4939-A791-B0F91E086A3D}"/>
      </w:docPartPr>
      <w:docPartBody>
        <w:p w:rsidR="00033E3B" w:rsidRDefault="00EC4F43" w:rsidP="00EC4F43">
          <w:pPr>
            <w:pStyle w:val="2B348E236A344888880EBAE6E810792F"/>
          </w:pPr>
          <w:r w:rsidRPr="00A30DD1">
            <w:rPr>
              <w:rStyle w:val="PlaceholderText"/>
            </w:rPr>
            <w:t>Click here to enter a date.</w:t>
          </w:r>
        </w:p>
      </w:docPartBody>
    </w:docPart>
    <w:docPart>
      <w:docPartPr>
        <w:name w:val="FFAAFC056D034735BED972BD5AF929F1"/>
        <w:category>
          <w:name w:val="General"/>
          <w:gallery w:val="placeholder"/>
        </w:category>
        <w:types>
          <w:type w:val="bbPlcHdr"/>
        </w:types>
        <w:behaviors>
          <w:behavior w:val="content"/>
        </w:behaviors>
        <w:guid w:val="{8317E4D0-355A-4C2D-869C-107E987798F2}"/>
      </w:docPartPr>
      <w:docPartBody>
        <w:p w:rsidR="00033E3B" w:rsidRDefault="00033E3B"/>
      </w:docPartBody>
    </w:docPart>
    <w:docPart>
      <w:docPartPr>
        <w:name w:val="B366DF7D38C5449E951C3EC63F3D1F25"/>
        <w:category>
          <w:name w:val="General"/>
          <w:gallery w:val="placeholder"/>
        </w:category>
        <w:types>
          <w:type w:val="bbPlcHdr"/>
        </w:types>
        <w:behaviors>
          <w:behavior w:val="content"/>
        </w:behaviors>
        <w:guid w:val="{D42F45E5-0C17-490A-BD72-04C04F55317B}"/>
      </w:docPartPr>
      <w:docPartBody>
        <w:p w:rsidR="00033E3B" w:rsidRDefault="00033E3B"/>
      </w:docPartBody>
    </w:docPart>
    <w:docPart>
      <w:docPartPr>
        <w:name w:val="95730C4C538E4148ADE093BE85819500"/>
        <w:category>
          <w:name w:val="General"/>
          <w:gallery w:val="placeholder"/>
        </w:category>
        <w:types>
          <w:type w:val="bbPlcHdr"/>
        </w:types>
        <w:behaviors>
          <w:behavior w:val="content"/>
        </w:behaviors>
        <w:guid w:val="{7E4BF7C1-FCEC-4549-A67D-234867FAB623}"/>
      </w:docPartPr>
      <w:docPartBody>
        <w:p w:rsidR="00033E3B" w:rsidRDefault="00EC4F43" w:rsidP="00EC4F43">
          <w:pPr>
            <w:pStyle w:val="95730C4C538E4148ADE093BE85819500"/>
          </w:pPr>
          <w:r>
            <w:rPr>
              <w:rFonts w:eastAsia="Times New Roman" w:cs="Times New Roman"/>
              <w:bCs/>
            </w:rPr>
            <w:t xml:space="preserve"> </w:t>
          </w:r>
        </w:p>
      </w:docPartBody>
    </w:docPart>
    <w:docPart>
      <w:docPartPr>
        <w:name w:val="88BD5A7A76C74480A66D2D0D92D8EC1A"/>
        <w:category>
          <w:name w:val="General"/>
          <w:gallery w:val="placeholder"/>
        </w:category>
        <w:types>
          <w:type w:val="bbPlcHdr"/>
        </w:types>
        <w:behaviors>
          <w:behavior w:val="content"/>
        </w:behaviors>
        <w:guid w:val="{3A31AF8C-43B8-48AF-A145-9BA1AC461BCF}"/>
      </w:docPartPr>
      <w:docPartBody>
        <w:p w:rsidR="00033E3B" w:rsidRDefault="00033E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33E3B"/>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704D7"/>
    <w:rsid w:val="00C129E8"/>
    <w:rsid w:val="00C968BA"/>
    <w:rsid w:val="00D63E87"/>
    <w:rsid w:val="00D705C9"/>
    <w:rsid w:val="00E11D0C"/>
    <w:rsid w:val="00E35A8C"/>
    <w:rsid w:val="00E65C8A"/>
    <w:rsid w:val="00EC4F4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F43"/>
    <w:rPr>
      <w:color w:val="808080"/>
    </w:rPr>
  </w:style>
  <w:style w:type="paragraph" w:customStyle="1" w:styleId="2B348E236A344888880EBAE6E810792F">
    <w:name w:val="2B348E236A344888880EBAE6E810792F"/>
    <w:rsid w:val="00EC4F43"/>
    <w:pPr>
      <w:spacing w:after="160" w:line="278" w:lineRule="auto"/>
    </w:pPr>
    <w:rPr>
      <w:kern w:val="2"/>
      <w:sz w:val="24"/>
      <w:szCs w:val="24"/>
      <w14:ligatures w14:val="standardContextual"/>
    </w:rPr>
  </w:style>
  <w:style w:type="paragraph" w:customStyle="1" w:styleId="95730C4C538E4148ADE093BE85819500">
    <w:name w:val="95730C4C538E4148ADE093BE85819500"/>
    <w:rsid w:val="00EC4F4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272</Words>
  <Characters>1556</Characters>
  <Application>Microsoft Office Word</Application>
  <DocSecurity>0</DocSecurity>
  <Lines>12</Lines>
  <Paragraphs>3</Paragraphs>
  <ScaleCrop>false</ScaleCrop>
  <Company>Texas Legislative Council</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2025-04-11T15:35:00Z</cp:lastPrinted>
  <dcterms:created xsi:type="dcterms:W3CDTF">2015-05-29T14:24:00Z</dcterms:created>
  <dcterms:modified xsi:type="dcterms:W3CDTF">2025-04-11T15:35:00Z</dcterms:modified>
</cp:coreProperties>
</file>

<file path=docProps/custom.xml><?xml version="1.0" encoding="utf-8"?>
<op:Properties xmlns:vt="http://schemas.openxmlformats.org/officeDocument/2006/docPropsVTypes" xmlns:op="http://schemas.openxmlformats.org/officeDocument/2006/custom-properties"/>
</file>