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976E41" w14:paraId="3D994128" w14:textId="77777777" w:rsidTr="00345119">
        <w:tc>
          <w:tcPr>
            <w:tcW w:w="9576" w:type="dxa"/>
            <w:noWrap/>
          </w:tcPr>
          <w:p w14:paraId="1AA4C153" w14:textId="4F046EE6" w:rsidR="008423E4" w:rsidRPr="0022177D" w:rsidRDefault="008D5632" w:rsidP="003E1B49">
            <w:pPr>
              <w:pStyle w:val="Heading1"/>
            </w:pPr>
            <w:r>
              <w:t>RESOLUTION ANALYSIS</w:t>
            </w:r>
          </w:p>
        </w:tc>
      </w:tr>
    </w:tbl>
    <w:p w14:paraId="3B656842" w14:textId="77777777" w:rsidR="008423E4" w:rsidRPr="0022177D" w:rsidRDefault="008423E4" w:rsidP="003E1B49">
      <w:pPr>
        <w:jc w:val="center"/>
      </w:pPr>
    </w:p>
    <w:p w14:paraId="3C5D85D1" w14:textId="77777777" w:rsidR="008423E4" w:rsidRPr="00B31F0E" w:rsidRDefault="008423E4" w:rsidP="003E1B49"/>
    <w:p w14:paraId="6AE37498" w14:textId="77777777" w:rsidR="008423E4" w:rsidRPr="00742794" w:rsidRDefault="008423E4" w:rsidP="003E1B49">
      <w:pPr>
        <w:tabs>
          <w:tab w:val="right" w:pos="9360"/>
        </w:tabs>
      </w:pPr>
    </w:p>
    <w:tbl>
      <w:tblPr>
        <w:tblW w:w="0" w:type="auto"/>
        <w:tblLayout w:type="fixed"/>
        <w:tblLook w:val="01E0" w:firstRow="1" w:lastRow="1" w:firstColumn="1" w:lastColumn="1" w:noHBand="0" w:noVBand="0"/>
      </w:tblPr>
      <w:tblGrid>
        <w:gridCol w:w="9576"/>
      </w:tblGrid>
      <w:tr w:rsidR="00976E41" w14:paraId="2BCF20C2" w14:textId="77777777" w:rsidTr="00345119">
        <w:tc>
          <w:tcPr>
            <w:tcW w:w="9576" w:type="dxa"/>
          </w:tcPr>
          <w:p w14:paraId="32FCEAF9" w14:textId="65E57E20" w:rsidR="008423E4" w:rsidRPr="00861995" w:rsidRDefault="008D5632" w:rsidP="003E1B49">
            <w:pPr>
              <w:jc w:val="right"/>
            </w:pPr>
            <w:r>
              <w:t>S.J.R. 2</w:t>
            </w:r>
          </w:p>
        </w:tc>
      </w:tr>
      <w:tr w:rsidR="00976E41" w14:paraId="618ABD62" w14:textId="77777777" w:rsidTr="00345119">
        <w:tc>
          <w:tcPr>
            <w:tcW w:w="9576" w:type="dxa"/>
          </w:tcPr>
          <w:p w14:paraId="44288533" w14:textId="781F5AA6" w:rsidR="008423E4" w:rsidRPr="00861995" w:rsidRDefault="008D5632" w:rsidP="003E1B49">
            <w:pPr>
              <w:jc w:val="right"/>
            </w:pPr>
            <w:r>
              <w:t xml:space="preserve">By: </w:t>
            </w:r>
            <w:r w:rsidR="00540251">
              <w:t>Bettencourt</w:t>
            </w:r>
          </w:p>
        </w:tc>
      </w:tr>
      <w:tr w:rsidR="00976E41" w14:paraId="12087DEC" w14:textId="77777777" w:rsidTr="00345119">
        <w:tc>
          <w:tcPr>
            <w:tcW w:w="9576" w:type="dxa"/>
          </w:tcPr>
          <w:p w14:paraId="229039DC" w14:textId="30247A27" w:rsidR="008423E4" w:rsidRPr="00861995" w:rsidRDefault="008D5632" w:rsidP="003E1B49">
            <w:pPr>
              <w:jc w:val="right"/>
            </w:pPr>
            <w:r>
              <w:t>Ways &amp; Means</w:t>
            </w:r>
          </w:p>
        </w:tc>
      </w:tr>
      <w:tr w:rsidR="00976E41" w14:paraId="500C83E1" w14:textId="77777777" w:rsidTr="00345119">
        <w:tc>
          <w:tcPr>
            <w:tcW w:w="9576" w:type="dxa"/>
          </w:tcPr>
          <w:p w14:paraId="6AD387C5" w14:textId="7475DAE0" w:rsidR="008423E4" w:rsidRDefault="008D5632" w:rsidP="003E1B49">
            <w:pPr>
              <w:jc w:val="right"/>
            </w:pPr>
            <w:r>
              <w:t>Committee Report (Unamended)</w:t>
            </w:r>
          </w:p>
        </w:tc>
      </w:tr>
    </w:tbl>
    <w:p w14:paraId="0B2C3D90" w14:textId="77777777" w:rsidR="008423E4" w:rsidRDefault="008423E4" w:rsidP="003E1B49">
      <w:pPr>
        <w:tabs>
          <w:tab w:val="right" w:pos="9360"/>
        </w:tabs>
      </w:pPr>
    </w:p>
    <w:p w14:paraId="3B42633A" w14:textId="77777777" w:rsidR="008423E4" w:rsidRDefault="008423E4" w:rsidP="003E1B49"/>
    <w:p w14:paraId="7CE57E76" w14:textId="77777777" w:rsidR="008423E4" w:rsidRDefault="008423E4" w:rsidP="003E1B49"/>
    <w:tbl>
      <w:tblPr>
        <w:tblW w:w="0" w:type="auto"/>
        <w:tblCellMar>
          <w:left w:w="115" w:type="dxa"/>
          <w:right w:w="115" w:type="dxa"/>
        </w:tblCellMar>
        <w:tblLook w:val="01E0" w:firstRow="1" w:lastRow="1" w:firstColumn="1" w:lastColumn="1" w:noHBand="0" w:noVBand="0"/>
      </w:tblPr>
      <w:tblGrid>
        <w:gridCol w:w="9360"/>
      </w:tblGrid>
      <w:tr w:rsidR="00976E41" w14:paraId="7C3A5E79" w14:textId="77777777" w:rsidTr="00345119">
        <w:tc>
          <w:tcPr>
            <w:tcW w:w="9576" w:type="dxa"/>
          </w:tcPr>
          <w:p w14:paraId="0B315F45" w14:textId="77777777" w:rsidR="008423E4" w:rsidRPr="00A8133F" w:rsidRDefault="008D5632" w:rsidP="003E1B49">
            <w:pPr>
              <w:rPr>
                <w:b/>
              </w:rPr>
            </w:pPr>
            <w:r w:rsidRPr="009C1E9A">
              <w:rPr>
                <w:b/>
                <w:u w:val="single"/>
              </w:rPr>
              <w:t>BACKGROUND AND PURPOSE</w:t>
            </w:r>
            <w:r>
              <w:rPr>
                <w:b/>
              </w:rPr>
              <w:t xml:space="preserve"> </w:t>
            </w:r>
          </w:p>
          <w:p w14:paraId="00208AD9" w14:textId="77777777" w:rsidR="008423E4" w:rsidRDefault="008423E4" w:rsidP="003E1B49"/>
          <w:p w14:paraId="0E465C2F" w14:textId="6E1A220F" w:rsidR="008423E4" w:rsidRDefault="008D5632" w:rsidP="003E1B49">
            <w:pPr>
              <w:pStyle w:val="Header"/>
              <w:tabs>
                <w:tab w:val="clear" w:pos="4320"/>
                <w:tab w:val="clear" w:pos="8640"/>
              </w:tabs>
              <w:jc w:val="both"/>
            </w:pPr>
            <w:r>
              <w:t xml:space="preserve">Over the past several legislative sessions, the Texas Legislature has provided for significant increases in the amount of the general school district residence homestead property tax exemption, which have been approved by the voters, increasing the exemption amount from $15,000 in 2015 to the current amount of $100,000. </w:t>
            </w:r>
            <w:r w:rsidR="00A23354">
              <w:t>However, t</w:t>
            </w:r>
            <w:r>
              <w:t xml:space="preserve">he </w:t>
            </w:r>
            <w:r w:rsidR="00A44EF7">
              <w:t xml:space="preserve">resolution </w:t>
            </w:r>
            <w:r>
              <w:t xml:space="preserve">sponsor has informed the committee that further increasing the </w:t>
            </w:r>
            <w:r w:rsidR="005A150B">
              <w:t xml:space="preserve">amount of </w:t>
            </w:r>
            <w:r w:rsidR="00A23354">
              <w:t>this</w:t>
            </w:r>
            <w:r>
              <w:t xml:space="preserve"> exemption would lower property taxes for million</w:t>
            </w:r>
            <w:r w:rsidR="00221754">
              <w:t>s of</w:t>
            </w:r>
            <w:r>
              <w:t xml:space="preserve"> homeowners across the state</w:t>
            </w:r>
            <w:r w:rsidR="00A23354">
              <w:t xml:space="preserve"> if approved by the voters</w:t>
            </w:r>
            <w:r>
              <w:t xml:space="preserve">. S.J.R. 2 seeks to provide </w:t>
            </w:r>
            <w:r w:rsidR="005C11EF">
              <w:t xml:space="preserve">additional </w:t>
            </w:r>
            <w:r>
              <w:t xml:space="preserve">property tax relief to homeowners in Texas by increasing the amount of the general school district residence homestead property tax exemption from $100,000 to $140,000. </w:t>
            </w:r>
          </w:p>
          <w:p w14:paraId="47B169F3" w14:textId="69EE5934" w:rsidR="00081FF3" w:rsidRPr="00E26B13" w:rsidRDefault="00081FF3" w:rsidP="003E1B49">
            <w:pPr>
              <w:pStyle w:val="Header"/>
              <w:tabs>
                <w:tab w:val="clear" w:pos="4320"/>
                <w:tab w:val="clear" w:pos="8640"/>
              </w:tabs>
              <w:jc w:val="both"/>
              <w:rPr>
                <w:b/>
              </w:rPr>
            </w:pPr>
          </w:p>
        </w:tc>
      </w:tr>
      <w:tr w:rsidR="00976E41" w14:paraId="2C4C3111" w14:textId="77777777" w:rsidTr="00345119">
        <w:tc>
          <w:tcPr>
            <w:tcW w:w="9576" w:type="dxa"/>
          </w:tcPr>
          <w:p w14:paraId="664747EF" w14:textId="77777777" w:rsidR="0017725B" w:rsidRDefault="008D5632" w:rsidP="003E1B49">
            <w:pPr>
              <w:rPr>
                <w:b/>
                <w:u w:val="single"/>
              </w:rPr>
            </w:pPr>
            <w:r>
              <w:rPr>
                <w:b/>
                <w:u w:val="single"/>
              </w:rPr>
              <w:t>CRIMINAL JUSTICE IMPACT</w:t>
            </w:r>
          </w:p>
          <w:p w14:paraId="579F7EF4" w14:textId="77777777" w:rsidR="0017725B" w:rsidRDefault="0017725B" w:rsidP="003E1B49">
            <w:pPr>
              <w:rPr>
                <w:b/>
                <w:u w:val="single"/>
              </w:rPr>
            </w:pPr>
          </w:p>
          <w:p w14:paraId="021EBF2F" w14:textId="77777777" w:rsidR="001C7076" w:rsidRDefault="008D5632" w:rsidP="003E1B49">
            <w:pPr>
              <w:jc w:val="both"/>
            </w:pPr>
            <w:r>
              <w:t>It is the committee's opinion that this resolution does not expressly create a criminal offense, increase the punishment for an existing criminal offense or category of offenses, or change the eligibility of a person for community supervision, parole, or mandatory supervision.</w:t>
            </w:r>
          </w:p>
          <w:p w14:paraId="61D7BBCA" w14:textId="7CA56CB6" w:rsidR="001C7076" w:rsidRPr="001C7076" w:rsidRDefault="001C7076" w:rsidP="003E1B49"/>
        </w:tc>
      </w:tr>
      <w:tr w:rsidR="00976E41" w14:paraId="6326FB91" w14:textId="77777777" w:rsidTr="00345119">
        <w:tc>
          <w:tcPr>
            <w:tcW w:w="9576" w:type="dxa"/>
          </w:tcPr>
          <w:p w14:paraId="0203163F" w14:textId="77777777" w:rsidR="008423E4" w:rsidRPr="00A8133F" w:rsidRDefault="008D5632" w:rsidP="003E1B49">
            <w:pPr>
              <w:rPr>
                <w:b/>
              </w:rPr>
            </w:pPr>
            <w:r w:rsidRPr="009C1E9A">
              <w:rPr>
                <w:b/>
                <w:u w:val="single"/>
              </w:rPr>
              <w:t>RULEMAKING AUTHORITY</w:t>
            </w:r>
            <w:r>
              <w:rPr>
                <w:b/>
              </w:rPr>
              <w:t xml:space="preserve"> </w:t>
            </w:r>
          </w:p>
          <w:p w14:paraId="4B7923C9" w14:textId="77777777" w:rsidR="008423E4" w:rsidRDefault="008423E4" w:rsidP="003E1B49"/>
          <w:p w14:paraId="21AE2C69" w14:textId="77777777" w:rsidR="001C7076" w:rsidRPr="001C7076" w:rsidRDefault="008D5632" w:rsidP="003E1B49">
            <w:pPr>
              <w:jc w:val="both"/>
              <w:rPr>
                <w:bCs/>
              </w:rPr>
            </w:pPr>
            <w:r w:rsidRPr="001C7076">
              <w:rPr>
                <w:bCs/>
              </w:rPr>
              <w:t>It is the committee's opinion that this resolution does not expressly grant any additional rulemaking authority to a state officer, department, agency, or institution.</w:t>
            </w:r>
          </w:p>
          <w:p w14:paraId="29EC23D2" w14:textId="5FAF2AC8" w:rsidR="001C7076" w:rsidRPr="00E21FDC" w:rsidRDefault="001C7076" w:rsidP="003E1B49">
            <w:pPr>
              <w:rPr>
                <w:b/>
              </w:rPr>
            </w:pPr>
          </w:p>
        </w:tc>
      </w:tr>
      <w:tr w:rsidR="00976E41" w14:paraId="736E819A" w14:textId="77777777" w:rsidTr="00345119">
        <w:tc>
          <w:tcPr>
            <w:tcW w:w="9576" w:type="dxa"/>
          </w:tcPr>
          <w:p w14:paraId="698DCB91" w14:textId="77777777" w:rsidR="008423E4" w:rsidRPr="00A8133F" w:rsidRDefault="008D5632" w:rsidP="003E1B49">
            <w:pPr>
              <w:rPr>
                <w:b/>
              </w:rPr>
            </w:pPr>
            <w:r w:rsidRPr="009C1E9A">
              <w:rPr>
                <w:b/>
                <w:u w:val="single"/>
              </w:rPr>
              <w:t>ANALYSIS</w:t>
            </w:r>
            <w:r>
              <w:rPr>
                <w:b/>
              </w:rPr>
              <w:t xml:space="preserve"> </w:t>
            </w:r>
          </w:p>
          <w:p w14:paraId="7FC772C2" w14:textId="77777777" w:rsidR="008423E4" w:rsidRDefault="008423E4" w:rsidP="003E1B49"/>
          <w:p w14:paraId="218A6AB3" w14:textId="2B72BFDC" w:rsidR="009C36CD" w:rsidRPr="009C36CD" w:rsidRDefault="008D5632" w:rsidP="003E1B49">
            <w:pPr>
              <w:pStyle w:val="Header"/>
              <w:tabs>
                <w:tab w:val="clear" w:pos="4320"/>
                <w:tab w:val="clear" w:pos="8640"/>
              </w:tabs>
              <w:jc w:val="both"/>
            </w:pPr>
            <w:r>
              <w:t xml:space="preserve">S.J.R. 2 </w:t>
            </w:r>
            <w:r w:rsidRPr="00540251">
              <w:t>proposes an amendment to the Texas Constitution to increase the</w:t>
            </w:r>
            <w:r w:rsidR="00BE1486">
              <w:t xml:space="preserve"> </w:t>
            </w:r>
            <w:r w:rsidRPr="00540251">
              <w:t xml:space="preserve">amount of the </w:t>
            </w:r>
            <w:r w:rsidR="00096B06">
              <w:t xml:space="preserve">general school district residence homestead </w:t>
            </w:r>
            <w:r w:rsidR="0065513E">
              <w:t xml:space="preserve">property tax </w:t>
            </w:r>
            <w:r w:rsidRPr="00540251">
              <w:t>exemption from $100,000 to $</w:t>
            </w:r>
            <w:r>
              <w:t>14</w:t>
            </w:r>
            <w:r w:rsidRPr="00540251">
              <w:t>0,000. The resolution establishes that its provision takes effect for the tax year beginning January 1, 202</w:t>
            </w:r>
            <w:r w:rsidR="00F23B4E">
              <w:t>5</w:t>
            </w:r>
            <w:r w:rsidRPr="00540251">
              <w:t>.</w:t>
            </w:r>
          </w:p>
          <w:p w14:paraId="562C0FFF" w14:textId="77777777" w:rsidR="008423E4" w:rsidRPr="00835628" w:rsidRDefault="008423E4" w:rsidP="003E1B49">
            <w:pPr>
              <w:rPr>
                <w:b/>
              </w:rPr>
            </w:pPr>
          </w:p>
        </w:tc>
      </w:tr>
      <w:tr w:rsidR="00976E41" w14:paraId="19BB7663" w14:textId="77777777" w:rsidTr="00345119">
        <w:tc>
          <w:tcPr>
            <w:tcW w:w="9576" w:type="dxa"/>
          </w:tcPr>
          <w:p w14:paraId="716ED439" w14:textId="0028EE73" w:rsidR="008423E4" w:rsidRPr="00A8133F" w:rsidRDefault="008D5632" w:rsidP="003E1B49">
            <w:pPr>
              <w:rPr>
                <w:b/>
              </w:rPr>
            </w:pPr>
            <w:r>
              <w:rPr>
                <w:b/>
                <w:u w:val="single"/>
              </w:rPr>
              <w:t>ELECTION DATE</w:t>
            </w:r>
            <w:r>
              <w:rPr>
                <w:b/>
              </w:rPr>
              <w:t xml:space="preserve"> </w:t>
            </w:r>
          </w:p>
          <w:p w14:paraId="43D08279" w14:textId="77777777" w:rsidR="008423E4" w:rsidRDefault="008423E4" w:rsidP="003E1B49"/>
          <w:p w14:paraId="312A27DC" w14:textId="398B8432" w:rsidR="008423E4" w:rsidRPr="003624F2" w:rsidRDefault="008D5632" w:rsidP="003E1B49">
            <w:pPr>
              <w:pStyle w:val="Header"/>
              <w:tabs>
                <w:tab w:val="clear" w:pos="4320"/>
                <w:tab w:val="clear" w:pos="8640"/>
              </w:tabs>
              <w:jc w:val="both"/>
            </w:pPr>
            <w:r>
              <w:t>The constitutional amendment proposed by this joint resolution will be submitted to the voters at an election to be held November 4, 2025.</w:t>
            </w:r>
          </w:p>
          <w:p w14:paraId="3947FCD6" w14:textId="77777777" w:rsidR="008423E4" w:rsidRPr="00233FDB" w:rsidRDefault="008423E4" w:rsidP="003E1B49">
            <w:pPr>
              <w:rPr>
                <w:b/>
              </w:rPr>
            </w:pPr>
          </w:p>
        </w:tc>
      </w:tr>
    </w:tbl>
    <w:p w14:paraId="47B962DF" w14:textId="77777777" w:rsidR="008423E4" w:rsidRPr="00BE0E75" w:rsidRDefault="008423E4" w:rsidP="003E1B49">
      <w:pPr>
        <w:jc w:val="both"/>
        <w:rPr>
          <w:rFonts w:ascii="Arial" w:hAnsi="Arial"/>
          <w:sz w:val="16"/>
          <w:szCs w:val="16"/>
        </w:rPr>
      </w:pPr>
    </w:p>
    <w:p w14:paraId="2E12D39D" w14:textId="77777777" w:rsidR="004108C3" w:rsidRPr="008423E4" w:rsidRDefault="004108C3" w:rsidP="003E1B49"/>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2B569" w14:textId="77777777" w:rsidR="008D5632" w:rsidRDefault="008D5632">
      <w:r>
        <w:separator/>
      </w:r>
    </w:p>
  </w:endnote>
  <w:endnote w:type="continuationSeparator" w:id="0">
    <w:p w14:paraId="428C77C2" w14:textId="77777777" w:rsidR="008D5632" w:rsidRDefault="008D5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BC277"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976E41" w14:paraId="28922C24" w14:textId="77777777" w:rsidTr="009C1E9A">
      <w:trPr>
        <w:cantSplit/>
      </w:trPr>
      <w:tc>
        <w:tcPr>
          <w:tcW w:w="0" w:type="pct"/>
        </w:tcPr>
        <w:p w14:paraId="03A27DDA" w14:textId="77777777" w:rsidR="00137D90" w:rsidRDefault="00137D90" w:rsidP="009C1E9A">
          <w:pPr>
            <w:pStyle w:val="Footer"/>
            <w:tabs>
              <w:tab w:val="clear" w:pos="8640"/>
              <w:tab w:val="right" w:pos="9360"/>
            </w:tabs>
          </w:pPr>
        </w:p>
      </w:tc>
      <w:tc>
        <w:tcPr>
          <w:tcW w:w="2395" w:type="pct"/>
        </w:tcPr>
        <w:p w14:paraId="0BC2BC83" w14:textId="77777777" w:rsidR="00137D90" w:rsidRDefault="00137D90" w:rsidP="009C1E9A">
          <w:pPr>
            <w:pStyle w:val="Footer"/>
            <w:tabs>
              <w:tab w:val="clear" w:pos="8640"/>
              <w:tab w:val="right" w:pos="9360"/>
            </w:tabs>
          </w:pPr>
        </w:p>
        <w:p w14:paraId="48C6966D" w14:textId="77777777" w:rsidR="001A4310" w:rsidRDefault="001A4310" w:rsidP="009C1E9A">
          <w:pPr>
            <w:pStyle w:val="Footer"/>
            <w:tabs>
              <w:tab w:val="clear" w:pos="8640"/>
              <w:tab w:val="right" w:pos="9360"/>
            </w:tabs>
          </w:pPr>
        </w:p>
        <w:p w14:paraId="0585AD37" w14:textId="77777777" w:rsidR="00137D90" w:rsidRDefault="00137D90" w:rsidP="009C1E9A">
          <w:pPr>
            <w:pStyle w:val="Footer"/>
            <w:tabs>
              <w:tab w:val="clear" w:pos="8640"/>
              <w:tab w:val="right" w:pos="9360"/>
            </w:tabs>
          </w:pPr>
        </w:p>
      </w:tc>
      <w:tc>
        <w:tcPr>
          <w:tcW w:w="2453" w:type="pct"/>
        </w:tcPr>
        <w:p w14:paraId="7452D3BF" w14:textId="77777777" w:rsidR="00137D90" w:rsidRDefault="00137D90" w:rsidP="009C1E9A">
          <w:pPr>
            <w:pStyle w:val="Footer"/>
            <w:tabs>
              <w:tab w:val="clear" w:pos="8640"/>
              <w:tab w:val="right" w:pos="9360"/>
            </w:tabs>
            <w:jc w:val="right"/>
          </w:pPr>
        </w:p>
      </w:tc>
    </w:tr>
    <w:tr w:rsidR="00976E41" w14:paraId="43565820" w14:textId="77777777" w:rsidTr="009C1E9A">
      <w:trPr>
        <w:cantSplit/>
      </w:trPr>
      <w:tc>
        <w:tcPr>
          <w:tcW w:w="0" w:type="pct"/>
        </w:tcPr>
        <w:p w14:paraId="0AB42E55" w14:textId="77777777" w:rsidR="00EC379B" w:rsidRDefault="00EC379B" w:rsidP="009C1E9A">
          <w:pPr>
            <w:pStyle w:val="Footer"/>
            <w:tabs>
              <w:tab w:val="clear" w:pos="8640"/>
              <w:tab w:val="right" w:pos="9360"/>
            </w:tabs>
          </w:pPr>
        </w:p>
      </w:tc>
      <w:tc>
        <w:tcPr>
          <w:tcW w:w="2395" w:type="pct"/>
        </w:tcPr>
        <w:p w14:paraId="3D6230C5" w14:textId="026EEC8F" w:rsidR="00EC379B" w:rsidRPr="009C1E9A" w:rsidRDefault="008D5632" w:rsidP="009C1E9A">
          <w:pPr>
            <w:pStyle w:val="Footer"/>
            <w:tabs>
              <w:tab w:val="clear" w:pos="8640"/>
              <w:tab w:val="right" w:pos="9360"/>
            </w:tabs>
            <w:rPr>
              <w:rFonts w:ascii="Shruti" w:hAnsi="Shruti"/>
              <w:sz w:val="22"/>
            </w:rPr>
          </w:pPr>
          <w:r>
            <w:rPr>
              <w:rFonts w:ascii="Shruti" w:hAnsi="Shruti"/>
              <w:sz w:val="22"/>
            </w:rPr>
            <w:t>89R 28786-D</w:t>
          </w:r>
        </w:p>
      </w:tc>
      <w:tc>
        <w:tcPr>
          <w:tcW w:w="2453" w:type="pct"/>
        </w:tcPr>
        <w:p w14:paraId="7AF5D0C0" w14:textId="43B57AB7" w:rsidR="00EC379B" w:rsidRDefault="008D5632" w:rsidP="009C1E9A">
          <w:pPr>
            <w:pStyle w:val="Footer"/>
            <w:tabs>
              <w:tab w:val="clear" w:pos="8640"/>
              <w:tab w:val="right" w:pos="9360"/>
            </w:tabs>
            <w:jc w:val="right"/>
          </w:pPr>
          <w:r>
            <w:fldChar w:fldCharType="begin"/>
          </w:r>
          <w:r>
            <w:instrText xml:space="preserve"> DOCPROPERTY  OTID  \* MERGEFORMAT </w:instrText>
          </w:r>
          <w:r>
            <w:fldChar w:fldCharType="separate"/>
          </w:r>
          <w:r w:rsidR="003E1B49">
            <w:t>25.128.2418</w:t>
          </w:r>
          <w:r>
            <w:fldChar w:fldCharType="end"/>
          </w:r>
        </w:p>
      </w:tc>
    </w:tr>
    <w:tr w:rsidR="00976E41" w14:paraId="2ED64C2F" w14:textId="77777777" w:rsidTr="009C1E9A">
      <w:trPr>
        <w:cantSplit/>
      </w:trPr>
      <w:tc>
        <w:tcPr>
          <w:tcW w:w="0" w:type="pct"/>
        </w:tcPr>
        <w:p w14:paraId="627F9F8F" w14:textId="77777777" w:rsidR="00EC379B" w:rsidRDefault="00EC379B" w:rsidP="009C1E9A">
          <w:pPr>
            <w:pStyle w:val="Footer"/>
            <w:tabs>
              <w:tab w:val="clear" w:pos="4320"/>
              <w:tab w:val="clear" w:pos="8640"/>
              <w:tab w:val="left" w:pos="2865"/>
            </w:tabs>
          </w:pPr>
        </w:p>
      </w:tc>
      <w:tc>
        <w:tcPr>
          <w:tcW w:w="2395" w:type="pct"/>
        </w:tcPr>
        <w:p w14:paraId="55192C48"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41C49F3F" w14:textId="77777777" w:rsidR="00EC379B" w:rsidRDefault="00EC379B" w:rsidP="006D504F">
          <w:pPr>
            <w:pStyle w:val="Footer"/>
            <w:rPr>
              <w:rStyle w:val="PageNumber"/>
            </w:rPr>
          </w:pPr>
        </w:p>
        <w:p w14:paraId="2F1E0C9A" w14:textId="77777777" w:rsidR="00EC379B" w:rsidRDefault="00EC379B" w:rsidP="009C1E9A">
          <w:pPr>
            <w:pStyle w:val="Footer"/>
            <w:tabs>
              <w:tab w:val="clear" w:pos="8640"/>
              <w:tab w:val="right" w:pos="9360"/>
            </w:tabs>
            <w:jc w:val="right"/>
          </w:pPr>
        </w:p>
      </w:tc>
    </w:tr>
    <w:tr w:rsidR="00976E41" w14:paraId="5036BB17" w14:textId="77777777" w:rsidTr="009C1E9A">
      <w:trPr>
        <w:cantSplit/>
        <w:trHeight w:val="323"/>
      </w:trPr>
      <w:tc>
        <w:tcPr>
          <w:tcW w:w="0" w:type="pct"/>
          <w:gridSpan w:val="3"/>
        </w:tcPr>
        <w:p w14:paraId="6E35718D" w14:textId="77777777" w:rsidR="00EC379B" w:rsidRDefault="008D5632"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3521D32" w14:textId="77777777" w:rsidR="00EC379B" w:rsidRDefault="00EC379B" w:rsidP="009C1E9A">
          <w:pPr>
            <w:pStyle w:val="Footer"/>
            <w:tabs>
              <w:tab w:val="clear" w:pos="8640"/>
              <w:tab w:val="right" w:pos="9360"/>
            </w:tabs>
            <w:jc w:val="center"/>
          </w:pPr>
        </w:p>
      </w:tc>
    </w:tr>
  </w:tbl>
  <w:p w14:paraId="5EB43679"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4C047"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3083C" w14:textId="77777777" w:rsidR="008D5632" w:rsidRDefault="008D5632">
      <w:r>
        <w:separator/>
      </w:r>
    </w:p>
  </w:footnote>
  <w:footnote w:type="continuationSeparator" w:id="0">
    <w:p w14:paraId="09DED369" w14:textId="77777777" w:rsidR="008D5632" w:rsidRDefault="008D5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9BC50"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647FB"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4E205"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251"/>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27A"/>
    <w:rsid w:val="000608B0"/>
    <w:rsid w:val="0006104C"/>
    <w:rsid w:val="00064BF2"/>
    <w:rsid w:val="000667BA"/>
    <w:rsid w:val="000676A7"/>
    <w:rsid w:val="00073914"/>
    <w:rsid w:val="00074236"/>
    <w:rsid w:val="000746BD"/>
    <w:rsid w:val="00076D7D"/>
    <w:rsid w:val="00080D95"/>
    <w:rsid w:val="00081FF3"/>
    <w:rsid w:val="00090E6B"/>
    <w:rsid w:val="00091B2C"/>
    <w:rsid w:val="00092ABC"/>
    <w:rsid w:val="00096B06"/>
    <w:rsid w:val="00097AAF"/>
    <w:rsid w:val="00097D13"/>
    <w:rsid w:val="000A4893"/>
    <w:rsid w:val="000A4ABB"/>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4D05"/>
    <w:rsid w:val="001B053A"/>
    <w:rsid w:val="001B26D8"/>
    <w:rsid w:val="001B3BFA"/>
    <w:rsid w:val="001B630D"/>
    <w:rsid w:val="001B75B8"/>
    <w:rsid w:val="001C1230"/>
    <w:rsid w:val="001C60B5"/>
    <w:rsid w:val="001C61B0"/>
    <w:rsid w:val="001C7076"/>
    <w:rsid w:val="001C7957"/>
    <w:rsid w:val="001C7DB8"/>
    <w:rsid w:val="001C7EA8"/>
    <w:rsid w:val="001D1711"/>
    <w:rsid w:val="001D2A01"/>
    <w:rsid w:val="001D2EF6"/>
    <w:rsid w:val="001D37A8"/>
    <w:rsid w:val="001D462E"/>
    <w:rsid w:val="001E27A7"/>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54"/>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6EEA"/>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8"/>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A87"/>
    <w:rsid w:val="003C1C55"/>
    <w:rsid w:val="003C25EA"/>
    <w:rsid w:val="003C36FD"/>
    <w:rsid w:val="003C664C"/>
    <w:rsid w:val="003D726D"/>
    <w:rsid w:val="003E0875"/>
    <w:rsid w:val="003E0BB8"/>
    <w:rsid w:val="003E1B49"/>
    <w:rsid w:val="003E231F"/>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73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4B43"/>
    <w:rsid w:val="005269CE"/>
    <w:rsid w:val="005304B2"/>
    <w:rsid w:val="005336BD"/>
    <w:rsid w:val="00534A49"/>
    <w:rsid w:val="005363BB"/>
    <w:rsid w:val="00540251"/>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3DAF"/>
    <w:rsid w:val="00576714"/>
    <w:rsid w:val="0057685A"/>
    <w:rsid w:val="005832EE"/>
    <w:rsid w:val="005847EF"/>
    <w:rsid w:val="005851E6"/>
    <w:rsid w:val="005869E8"/>
    <w:rsid w:val="005878B7"/>
    <w:rsid w:val="00592C9A"/>
    <w:rsid w:val="00593DF8"/>
    <w:rsid w:val="00595745"/>
    <w:rsid w:val="005A0E18"/>
    <w:rsid w:val="005A12A5"/>
    <w:rsid w:val="005A150B"/>
    <w:rsid w:val="005A3790"/>
    <w:rsid w:val="005A3CCB"/>
    <w:rsid w:val="005A6D13"/>
    <w:rsid w:val="005B031F"/>
    <w:rsid w:val="005B3298"/>
    <w:rsid w:val="005B3C13"/>
    <w:rsid w:val="005B5516"/>
    <w:rsid w:val="005B5D2B"/>
    <w:rsid w:val="005C11EF"/>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717"/>
    <w:rsid w:val="00603B0F"/>
    <w:rsid w:val="006049F5"/>
    <w:rsid w:val="00605F7B"/>
    <w:rsid w:val="00607E64"/>
    <w:rsid w:val="006106E9"/>
    <w:rsid w:val="0061159E"/>
    <w:rsid w:val="00614633"/>
    <w:rsid w:val="00614BC8"/>
    <w:rsid w:val="006151FB"/>
    <w:rsid w:val="006164F7"/>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5513E"/>
    <w:rsid w:val="00662B77"/>
    <w:rsid w:val="00662D0E"/>
    <w:rsid w:val="00663265"/>
    <w:rsid w:val="0066345F"/>
    <w:rsid w:val="0066370B"/>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5AF"/>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1271"/>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0CBA"/>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764"/>
    <w:rsid w:val="008A3FDF"/>
    <w:rsid w:val="008A6418"/>
    <w:rsid w:val="008B05D8"/>
    <w:rsid w:val="008B0B3D"/>
    <w:rsid w:val="008B2B1A"/>
    <w:rsid w:val="008B3428"/>
    <w:rsid w:val="008B3B40"/>
    <w:rsid w:val="008B3F77"/>
    <w:rsid w:val="008B4A91"/>
    <w:rsid w:val="008B7785"/>
    <w:rsid w:val="008B79F2"/>
    <w:rsid w:val="008C0809"/>
    <w:rsid w:val="008C132C"/>
    <w:rsid w:val="008C3FD0"/>
    <w:rsid w:val="008D27A5"/>
    <w:rsid w:val="008D2AAB"/>
    <w:rsid w:val="008D309C"/>
    <w:rsid w:val="008D5632"/>
    <w:rsid w:val="008D58F9"/>
    <w:rsid w:val="008D7427"/>
    <w:rsid w:val="008E3338"/>
    <w:rsid w:val="008E47BE"/>
    <w:rsid w:val="008F09DF"/>
    <w:rsid w:val="008F27BC"/>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272E9"/>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76E41"/>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4A04"/>
    <w:rsid w:val="009B4A93"/>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3896"/>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2746"/>
    <w:rsid w:val="00A1446F"/>
    <w:rsid w:val="00A151B5"/>
    <w:rsid w:val="00A220FF"/>
    <w:rsid w:val="00A227E0"/>
    <w:rsid w:val="00A232E4"/>
    <w:rsid w:val="00A23354"/>
    <w:rsid w:val="00A24AAD"/>
    <w:rsid w:val="00A26A8A"/>
    <w:rsid w:val="00A27255"/>
    <w:rsid w:val="00A32304"/>
    <w:rsid w:val="00A3420E"/>
    <w:rsid w:val="00A35D66"/>
    <w:rsid w:val="00A41085"/>
    <w:rsid w:val="00A425FA"/>
    <w:rsid w:val="00A43960"/>
    <w:rsid w:val="00A44EF7"/>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0CAD"/>
    <w:rsid w:val="00B233BB"/>
    <w:rsid w:val="00B25612"/>
    <w:rsid w:val="00B26437"/>
    <w:rsid w:val="00B2678E"/>
    <w:rsid w:val="00B30647"/>
    <w:rsid w:val="00B31F0E"/>
    <w:rsid w:val="00B34F25"/>
    <w:rsid w:val="00B43672"/>
    <w:rsid w:val="00B473D8"/>
    <w:rsid w:val="00B47464"/>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846F8"/>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486"/>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6FFA"/>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28F2"/>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5F43"/>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07A9E"/>
    <w:rsid w:val="00D11B0B"/>
    <w:rsid w:val="00D12A3E"/>
    <w:rsid w:val="00D22160"/>
    <w:rsid w:val="00D22172"/>
    <w:rsid w:val="00D2301B"/>
    <w:rsid w:val="00D239EE"/>
    <w:rsid w:val="00D25204"/>
    <w:rsid w:val="00D30534"/>
    <w:rsid w:val="00D35728"/>
    <w:rsid w:val="00D359A7"/>
    <w:rsid w:val="00D37BCF"/>
    <w:rsid w:val="00D40F93"/>
    <w:rsid w:val="00D42277"/>
    <w:rsid w:val="00D43C59"/>
    <w:rsid w:val="00D44ADE"/>
    <w:rsid w:val="00D50D65"/>
    <w:rsid w:val="00D512E0"/>
    <w:rsid w:val="00D519F3"/>
    <w:rsid w:val="00D51D2A"/>
    <w:rsid w:val="00D53B7C"/>
    <w:rsid w:val="00D55CE0"/>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507A"/>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570D5"/>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06CE"/>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3B4E"/>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3F8D"/>
    <w:rsid w:val="00F84153"/>
    <w:rsid w:val="00F85661"/>
    <w:rsid w:val="00F96602"/>
    <w:rsid w:val="00F9735A"/>
    <w:rsid w:val="00FA32FC"/>
    <w:rsid w:val="00FA59FD"/>
    <w:rsid w:val="00FA5D8C"/>
    <w:rsid w:val="00FA6403"/>
    <w:rsid w:val="00FB16CD"/>
    <w:rsid w:val="00FB4503"/>
    <w:rsid w:val="00FB73AE"/>
    <w:rsid w:val="00FC5388"/>
    <w:rsid w:val="00FC6280"/>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1315B82-E4C6-4100-A4B2-4A5354B62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540251"/>
    <w:rPr>
      <w:sz w:val="16"/>
      <w:szCs w:val="16"/>
    </w:rPr>
  </w:style>
  <w:style w:type="paragraph" w:styleId="CommentText">
    <w:name w:val="annotation text"/>
    <w:basedOn w:val="Normal"/>
    <w:link w:val="CommentTextChar"/>
    <w:unhideWhenUsed/>
    <w:rsid w:val="00540251"/>
    <w:rPr>
      <w:sz w:val="20"/>
      <w:szCs w:val="20"/>
    </w:rPr>
  </w:style>
  <w:style w:type="character" w:customStyle="1" w:styleId="CommentTextChar">
    <w:name w:val="Comment Text Char"/>
    <w:basedOn w:val="DefaultParagraphFont"/>
    <w:link w:val="CommentText"/>
    <w:rsid w:val="00540251"/>
  </w:style>
  <w:style w:type="paragraph" w:styleId="CommentSubject">
    <w:name w:val="annotation subject"/>
    <w:basedOn w:val="CommentText"/>
    <w:next w:val="CommentText"/>
    <w:link w:val="CommentSubjectChar"/>
    <w:semiHidden/>
    <w:unhideWhenUsed/>
    <w:rsid w:val="00540251"/>
    <w:rPr>
      <w:b/>
      <w:bCs/>
    </w:rPr>
  </w:style>
  <w:style w:type="character" w:customStyle="1" w:styleId="CommentSubjectChar">
    <w:name w:val="Comment Subject Char"/>
    <w:basedOn w:val="CommentTextChar"/>
    <w:link w:val="CommentSubject"/>
    <w:semiHidden/>
    <w:rsid w:val="00540251"/>
    <w:rPr>
      <w:b/>
      <w:bCs/>
    </w:rPr>
  </w:style>
  <w:style w:type="character" w:styleId="Hyperlink">
    <w:name w:val="Hyperlink"/>
    <w:basedOn w:val="DefaultParagraphFont"/>
    <w:unhideWhenUsed/>
    <w:rsid w:val="00540251"/>
    <w:rPr>
      <w:color w:val="0000FF" w:themeColor="hyperlink"/>
      <w:u w:val="single"/>
    </w:rPr>
  </w:style>
  <w:style w:type="character" w:customStyle="1" w:styleId="UnresolvedMention1">
    <w:name w:val="Unresolved Mention1"/>
    <w:basedOn w:val="DefaultParagraphFont"/>
    <w:uiPriority w:val="99"/>
    <w:semiHidden/>
    <w:unhideWhenUsed/>
    <w:rsid w:val="00540251"/>
    <w:rPr>
      <w:color w:val="605E5C"/>
      <w:shd w:val="clear" w:color="auto" w:fill="E1DFDD"/>
    </w:rPr>
  </w:style>
  <w:style w:type="paragraph" w:styleId="Revision">
    <w:name w:val="Revision"/>
    <w:hidden/>
    <w:uiPriority w:val="99"/>
    <w:semiHidden/>
    <w:rsid w:val="00F23B4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1520</Characters>
  <Application>Microsoft Office Word</Application>
  <DocSecurity>0</DocSecurity>
  <Lines>46</Lines>
  <Paragraphs>15</Paragraphs>
  <ScaleCrop>false</ScaleCrop>
  <HeadingPairs>
    <vt:vector size="2" baseType="variant">
      <vt:variant>
        <vt:lpstr>Title</vt:lpstr>
      </vt:variant>
      <vt:variant>
        <vt:i4>1</vt:i4>
      </vt:variant>
    </vt:vector>
  </HeadingPairs>
  <TitlesOfParts>
    <vt:vector size="1" baseType="lpstr">
      <vt:lpstr>BA - SJR00002 (Committee Report (Unamended))</vt:lpstr>
    </vt:vector>
  </TitlesOfParts>
  <Company>State of Texas</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28786</dc:subject>
  <dc:creator>State of Texas</dc:creator>
  <dc:description>SJR 2 by Bettencourt-(H)Ways &amp; Means</dc:description>
  <cp:lastModifiedBy>Thomas Weis</cp:lastModifiedBy>
  <cp:revision>2</cp:revision>
  <cp:lastPrinted>2003-11-26T17:21:00Z</cp:lastPrinted>
  <dcterms:created xsi:type="dcterms:W3CDTF">2025-05-10T02:48:00Z</dcterms:created>
  <dcterms:modified xsi:type="dcterms:W3CDTF">2025-05-10T02:48:00Z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25.128.2418</vt:lpwstr>
  </property>
</Properties>
</file>