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61D9" w:rsidRDefault="00C761D9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B77C772FB65E444090E767F8E173FB7E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C761D9" w:rsidRPr="00585C31" w:rsidRDefault="00C761D9" w:rsidP="000F1DF9">
      <w:pPr>
        <w:spacing w:after="0" w:line="240" w:lineRule="auto"/>
        <w:rPr>
          <w:rFonts w:cs="Times New Roman"/>
          <w:szCs w:val="24"/>
        </w:rPr>
      </w:pPr>
    </w:p>
    <w:p w:rsidR="00C761D9" w:rsidRPr="00585C31" w:rsidRDefault="00C761D9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C761D9" w:rsidTr="000F1DF9">
        <w:tc>
          <w:tcPr>
            <w:tcW w:w="2718" w:type="dxa"/>
          </w:tcPr>
          <w:p w:rsidR="00C761D9" w:rsidRPr="005C2A78" w:rsidRDefault="00C761D9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E740DFBA3E5D471891D4A49CF03DC690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C761D9" w:rsidRPr="00FF6471" w:rsidRDefault="00C761D9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C6C4CEC51C714B7486B7AAA6CCEF63E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S.J.R. 5</w:t>
                </w:r>
              </w:sdtContent>
            </w:sdt>
          </w:p>
        </w:tc>
      </w:tr>
      <w:tr w:rsidR="00C761D9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132290FDEE184BD4A15CD1A18219A8C8"/>
            </w:placeholder>
            <w:showingPlcHdr/>
          </w:sdtPr>
          <w:sdtContent>
            <w:tc>
              <w:tcPr>
                <w:tcW w:w="2718" w:type="dxa"/>
              </w:tcPr>
              <w:p w:rsidR="00C761D9" w:rsidRPr="000F1DF9" w:rsidRDefault="00C761D9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C761D9" w:rsidRPr="005C2A78" w:rsidRDefault="00C761D9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8C674B1A004E473FB15897D4C82374A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DB283A5BD62E4219800249832F3841C9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Huffman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42CECD3814F24A6BA60965695F003152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F041015172774F1FB400FE7C33B2EC2D"/>
                </w:placeholder>
                <w:showingPlcHdr/>
              </w:sdtPr>
              <w:sdtContent/>
            </w:sdt>
          </w:p>
        </w:tc>
      </w:tr>
      <w:tr w:rsidR="00C761D9" w:rsidTr="000F1DF9">
        <w:tc>
          <w:tcPr>
            <w:tcW w:w="2718" w:type="dxa"/>
          </w:tcPr>
          <w:p w:rsidR="00C761D9" w:rsidRPr="00BC7495" w:rsidRDefault="00C761D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F9E2D6AD16784A60B49214E085B5531B"/>
            </w:placeholder>
          </w:sdtPr>
          <w:sdtContent>
            <w:tc>
              <w:tcPr>
                <w:tcW w:w="6858" w:type="dxa"/>
              </w:tcPr>
              <w:p w:rsidR="00C761D9" w:rsidRPr="00FF6471" w:rsidRDefault="00C761D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Criminal Justice</w:t>
                </w:r>
              </w:p>
            </w:tc>
          </w:sdtContent>
        </w:sdt>
      </w:tr>
      <w:tr w:rsidR="00C761D9" w:rsidTr="000F1DF9">
        <w:tc>
          <w:tcPr>
            <w:tcW w:w="2718" w:type="dxa"/>
          </w:tcPr>
          <w:p w:rsidR="00C761D9" w:rsidRPr="00BC7495" w:rsidRDefault="00C761D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B0A456A7A03E483288F1C62A04F540C5"/>
            </w:placeholder>
            <w:date w:fullDate="2025-06-09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C761D9" w:rsidRPr="00FF6471" w:rsidRDefault="00C761D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6/9/2025</w:t>
                </w:r>
              </w:p>
            </w:tc>
          </w:sdtContent>
        </w:sdt>
      </w:tr>
      <w:tr w:rsidR="00C761D9" w:rsidTr="000F1DF9">
        <w:tc>
          <w:tcPr>
            <w:tcW w:w="2718" w:type="dxa"/>
          </w:tcPr>
          <w:p w:rsidR="00C761D9" w:rsidRPr="00BC7495" w:rsidRDefault="00C761D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0248B27876C64DD3B54C0F134B2DE5AE"/>
            </w:placeholder>
          </w:sdtPr>
          <w:sdtContent>
            <w:tc>
              <w:tcPr>
                <w:tcW w:w="6858" w:type="dxa"/>
              </w:tcPr>
              <w:p w:rsidR="00C761D9" w:rsidRPr="00FF6471" w:rsidRDefault="00C761D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Enrolled</w:t>
                </w:r>
              </w:p>
            </w:tc>
          </w:sdtContent>
        </w:sdt>
      </w:tr>
    </w:tbl>
    <w:p w:rsidR="00C761D9" w:rsidRPr="00FF6471" w:rsidRDefault="00C761D9" w:rsidP="000F1DF9">
      <w:pPr>
        <w:spacing w:after="0" w:line="240" w:lineRule="auto"/>
        <w:rPr>
          <w:rFonts w:cs="Times New Roman"/>
          <w:szCs w:val="24"/>
        </w:rPr>
      </w:pPr>
    </w:p>
    <w:p w:rsidR="00C761D9" w:rsidRPr="00FF6471" w:rsidRDefault="00C761D9" w:rsidP="000F1DF9">
      <w:pPr>
        <w:spacing w:after="0" w:line="240" w:lineRule="auto"/>
        <w:rPr>
          <w:rFonts w:cs="Times New Roman"/>
          <w:szCs w:val="24"/>
        </w:rPr>
      </w:pPr>
    </w:p>
    <w:p w:rsidR="00C761D9" w:rsidRPr="00FF6471" w:rsidRDefault="00C761D9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AB2F9979331340EE921F5F83BACE9471"/>
        </w:placeholder>
      </w:sdtPr>
      <w:sdtContent>
        <w:p w:rsidR="00C761D9" w:rsidRDefault="00C761D9" w:rsidP="008025C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="Times New Roman"/>
          <w:bCs/>
          <w:szCs w:val="24"/>
        </w:rPr>
        <w:alias w:val="Background and Purpose"/>
        <w:tag w:val="BackgroundandPurposeContentControl"/>
        <w:id w:val="-1903514545"/>
        <w:lock w:val="sdtContentLocked"/>
        <w:placeholder>
          <w:docPart w:val="ACE2AE6D9D56472DABFC6739E1223FC3"/>
        </w:placeholder>
      </w:sdtPr>
      <w:sdtEndPr>
        <w:rPr>
          <w:shd w:val="clear" w:color="auto" w:fill="C6D9F1"/>
        </w:rPr>
      </w:sdtEndPr>
      <w:sdtContent>
        <w:p w:rsidR="00C761D9" w:rsidRDefault="00C761D9" w:rsidP="00C761D9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  <w:p w:rsidR="00C761D9" w:rsidRDefault="00C761D9" w:rsidP="00C761D9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  <w:r w:rsidRPr="00C761D9">
            <w:rPr>
              <w:rFonts w:eastAsia="Times New Roman" w:cs="Times New Roman"/>
              <w:bCs/>
              <w:szCs w:val="24"/>
            </w:rPr>
            <w:t>BACKGROUND:</w:t>
          </w:r>
        </w:p>
        <w:p w:rsidR="00C761D9" w:rsidRDefault="00C761D9" w:rsidP="00C761D9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  <w:p w:rsidR="00C761D9" w:rsidRDefault="00C761D9" w:rsidP="00C761D9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  <w:r w:rsidRPr="00C761D9">
            <w:rPr>
              <w:rFonts w:eastAsia="Times New Roman" w:cs="Times New Roman"/>
              <w:bCs/>
              <w:szCs w:val="24"/>
            </w:rPr>
            <w:t>The current options for denying bail pending trial effectively require a full trial on the merits at</w:t>
          </w:r>
          <w:r>
            <w:rPr>
              <w:rFonts w:eastAsia="Times New Roman" w:cs="Times New Roman"/>
              <w:bCs/>
              <w:szCs w:val="24"/>
            </w:rPr>
            <w:t xml:space="preserve"> </w:t>
          </w:r>
          <w:r w:rsidRPr="00C761D9">
            <w:rPr>
              <w:rFonts w:eastAsia="Times New Roman" w:cs="Times New Roman"/>
              <w:bCs/>
              <w:szCs w:val="24"/>
            </w:rPr>
            <w:t>the time bail is denied, or shortly thereafter. This leads to rare utilization, even in the most</w:t>
          </w:r>
          <w:r>
            <w:rPr>
              <w:rFonts w:eastAsia="Times New Roman" w:cs="Times New Roman"/>
              <w:bCs/>
              <w:szCs w:val="24"/>
            </w:rPr>
            <w:t xml:space="preserve"> </w:t>
          </w:r>
          <w:r w:rsidRPr="00C761D9">
            <w:rPr>
              <w:rFonts w:eastAsia="Times New Roman" w:cs="Times New Roman"/>
              <w:bCs/>
              <w:szCs w:val="24"/>
            </w:rPr>
            <w:t>appropriate situations to ensure public safety.</w:t>
          </w:r>
        </w:p>
        <w:p w:rsidR="00C761D9" w:rsidRDefault="00C761D9" w:rsidP="00C761D9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  <w:p w:rsidR="00C761D9" w:rsidRDefault="00C761D9" w:rsidP="00C761D9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  <w:r w:rsidRPr="00C761D9">
            <w:rPr>
              <w:rFonts w:eastAsia="Times New Roman" w:cs="Times New Roman"/>
              <w:bCs/>
              <w:szCs w:val="24"/>
            </w:rPr>
            <w:t>This resolution is similar to the H.J.R. 4 Conference Committee Report (87-R), S.J.R. 3 (87-1),</w:t>
          </w:r>
          <w:r>
            <w:rPr>
              <w:rFonts w:eastAsia="Times New Roman" w:cs="Times New Roman"/>
              <w:bCs/>
              <w:szCs w:val="24"/>
            </w:rPr>
            <w:t xml:space="preserve"> </w:t>
          </w:r>
          <w:r w:rsidRPr="00C761D9">
            <w:rPr>
              <w:rFonts w:eastAsia="Times New Roman" w:cs="Times New Roman"/>
              <w:bCs/>
              <w:szCs w:val="24"/>
            </w:rPr>
            <w:t>S.J.R. 3 (87-2), S.J.R. 1 (87-3), and S.J.R. 44 (88-R), which all passed out of the Senate with</w:t>
          </w:r>
          <w:r>
            <w:rPr>
              <w:rFonts w:eastAsia="Times New Roman" w:cs="Times New Roman"/>
              <w:bCs/>
              <w:szCs w:val="24"/>
            </w:rPr>
            <w:t xml:space="preserve"> </w:t>
          </w:r>
          <w:r w:rsidRPr="00C761D9">
            <w:rPr>
              <w:rFonts w:eastAsia="Times New Roman" w:cs="Times New Roman"/>
              <w:bCs/>
              <w:szCs w:val="24"/>
            </w:rPr>
            <w:t>bipartisan support, including a vote of 30-1 on S.J.R. 44 (88-R). Unfortunately, the failure to</w:t>
          </w:r>
          <w:r>
            <w:rPr>
              <w:rFonts w:eastAsia="Times New Roman" w:cs="Times New Roman"/>
              <w:bCs/>
              <w:szCs w:val="24"/>
            </w:rPr>
            <w:t xml:space="preserve"> </w:t>
          </w:r>
          <w:r w:rsidRPr="00C761D9">
            <w:rPr>
              <w:rFonts w:eastAsia="Times New Roman" w:cs="Times New Roman"/>
              <w:bCs/>
              <w:szCs w:val="24"/>
            </w:rPr>
            <w:t>pass this important resolution has only delayed the ability of judges and magistrates to hold</w:t>
          </w:r>
          <w:r>
            <w:rPr>
              <w:rFonts w:eastAsia="Times New Roman" w:cs="Times New Roman"/>
              <w:bCs/>
              <w:szCs w:val="24"/>
            </w:rPr>
            <w:t xml:space="preserve"> </w:t>
          </w:r>
          <w:r w:rsidRPr="00C761D9">
            <w:rPr>
              <w:rFonts w:eastAsia="Times New Roman" w:cs="Times New Roman"/>
              <w:bCs/>
              <w:szCs w:val="24"/>
            </w:rPr>
            <w:t>defendants without bail to protect our communities from repeat violent criminals.</w:t>
          </w:r>
        </w:p>
        <w:p w:rsidR="00C761D9" w:rsidRDefault="00C761D9" w:rsidP="00C761D9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  <w:p w:rsidR="00C761D9" w:rsidRDefault="00C761D9" w:rsidP="00C761D9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  <w:r w:rsidRPr="00C761D9">
            <w:rPr>
              <w:rFonts w:eastAsia="Times New Roman" w:cs="Times New Roman"/>
              <w:bCs/>
              <w:szCs w:val="24"/>
            </w:rPr>
            <w:t>SUMMARY</w:t>
          </w:r>
        </w:p>
        <w:p w:rsidR="00C761D9" w:rsidRDefault="00C761D9" w:rsidP="00C761D9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  <w:p w:rsidR="00C761D9" w:rsidRDefault="00C761D9" w:rsidP="00C761D9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  <w:r w:rsidRPr="00C761D9">
            <w:rPr>
              <w:rFonts w:eastAsia="Times New Roman" w:cs="Times New Roman"/>
              <w:bCs/>
              <w:szCs w:val="24"/>
            </w:rPr>
            <w:t>S.J.R. 5, if approved by the Texas voters, would amend Article I, Section 11, of our state</w:t>
          </w:r>
          <w:r>
            <w:rPr>
              <w:rFonts w:eastAsia="Times New Roman" w:cs="Times New Roman"/>
              <w:bCs/>
              <w:szCs w:val="24"/>
            </w:rPr>
            <w:t xml:space="preserve"> </w:t>
          </w:r>
          <w:r w:rsidRPr="00C761D9">
            <w:rPr>
              <w:rFonts w:eastAsia="Times New Roman" w:cs="Times New Roman"/>
              <w:bCs/>
              <w:szCs w:val="24"/>
            </w:rPr>
            <w:t>constitution to expand the options available to officials setting bail to include the option to deny</w:t>
          </w:r>
          <w:r>
            <w:rPr>
              <w:rFonts w:eastAsia="Times New Roman" w:cs="Times New Roman"/>
              <w:bCs/>
              <w:szCs w:val="24"/>
            </w:rPr>
            <w:t xml:space="preserve"> </w:t>
          </w:r>
          <w:r w:rsidRPr="00C761D9">
            <w:rPr>
              <w:rFonts w:eastAsia="Times New Roman" w:cs="Times New Roman"/>
              <w:bCs/>
              <w:szCs w:val="24"/>
            </w:rPr>
            <w:t>bail under certain extraordinary circumstances.</w:t>
          </w:r>
          <w:r w:rsidRPr="00C761D9">
            <w:rPr>
              <w:rFonts w:eastAsia="Times New Roman" w:cs="Times New Roman"/>
              <w:bCs/>
              <w:szCs w:val="24"/>
            </w:rPr>
            <w:cr/>
          </w:r>
        </w:p>
        <w:p w:rsidR="00C761D9" w:rsidRDefault="00C761D9" w:rsidP="00C761D9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  <w:r w:rsidRPr="00C761D9">
            <w:rPr>
              <w:rFonts w:eastAsia="Times New Roman" w:cs="Times New Roman"/>
              <w:bCs/>
              <w:szCs w:val="24"/>
            </w:rPr>
            <w:t>Currently, magistrates may only deny bail under very limited circumstances. This means</w:t>
          </w:r>
          <w:r>
            <w:rPr>
              <w:rFonts w:eastAsia="Times New Roman" w:cs="Times New Roman"/>
              <w:bCs/>
              <w:szCs w:val="24"/>
            </w:rPr>
            <w:t xml:space="preserve"> </w:t>
          </w:r>
          <w:r w:rsidRPr="00C761D9">
            <w:rPr>
              <w:rFonts w:eastAsia="Times New Roman" w:cs="Times New Roman"/>
              <w:bCs/>
              <w:szCs w:val="24"/>
            </w:rPr>
            <w:t>defendants accused of most crimes, including murder, must be released if they have the money to</w:t>
          </w:r>
          <w:r>
            <w:rPr>
              <w:rFonts w:eastAsia="Times New Roman" w:cs="Times New Roman"/>
              <w:bCs/>
              <w:szCs w:val="24"/>
            </w:rPr>
            <w:t xml:space="preserve"> </w:t>
          </w:r>
          <w:r w:rsidRPr="00C761D9">
            <w:rPr>
              <w:rFonts w:eastAsia="Times New Roman" w:cs="Times New Roman"/>
              <w:bCs/>
              <w:szCs w:val="24"/>
            </w:rPr>
            <w:t>post bond, even if there is clear and convincing evidence that the individual may commit future</w:t>
          </w:r>
          <w:r>
            <w:rPr>
              <w:rFonts w:eastAsia="Times New Roman" w:cs="Times New Roman"/>
              <w:bCs/>
              <w:szCs w:val="24"/>
            </w:rPr>
            <w:t xml:space="preserve"> </w:t>
          </w:r>
          <w:r w:rsidRPr="00C761D9">
            <w:rPr>
              <w:rFonts w:eastAsia="Times New Roman" w:cs="Times New Roman"/>
              <w:bCs/>
              <w:szCs w:val="24"/>
            </w:rPr>
            <w:t>violent crimes.</w:t>
          </w:r>
          <w:r w:rsidRPr="00C761D9">
            <w:rPr>
              <w:rFonts w:eastAsia="Times New Roman" w:cs="Times New Roman"/>
              <w:bCs/>
              <w:szCs w:val="24"/>
            </w:rPr>
            <w:cr/>
          </w:r>
        </w:p>
        <w:p w:rsidR="00C761D9" w:rsidRDefault="00C761D9" w:rsidP="00C761D9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  <w:r w:rsidRPr="00C761D9">
            <w:rPr>
              <w:rFonts w:eastAsia="Times New Roman" w:cs="Times New Roman"/>
              <w:bCs/>
              <w:szCs w:val="24"/>
            </w:rPr>
            <w:t>Specifically, the joint resolution would give magistrates the ability to deny bail to individuals</w:t>
          </w:r>
          <w:r>
            <w:rPr>
              <w:rFonts w:eastAsia="Times New Roman" w:cs="Times New Roman"/>
              <w:bCs/>
              <w:szCs w:val="24"/>
            </w:rPr>
            <w:t xml:space="preserve"> </w:t>
          </w:r>
          <w:r w:rsidRPr="00C761D9">
            <w:rPr>
              <w:rFonts w:eastAsia="Times New Roman" w:cs="Times New Roman"/>
              <w:bCs/>
              <w:szCs w:val="24"/>
            </w:rPr>
            <w:t>accused of committing: (1) a sexual offense punishable as a felony of the first degree; (2) a</w:t>
          </w:r>
          <w:r>
            <w:rPr>
              <w:rFonts w:eastAsia="Times New Roman" w:cs="Times New Roman"/>
              <w:bCs/>
              <w:szCs w:val="24"/>
            </w:rPr>
            <w:t xml:space="preserve"> </w:t>
          </w:r>
          <w:r w:rsidRPr="00C761D9">
            <w:rPr>
              <w:rFonts w:eastAsia="Times New Roman" w:cs="Times New Roman"/>
              <w:bCs/>
              <w:szCs w:val="24"/>
            </w:rPr>
            <w:t>violent offense as defined by the Texas Constitution; or (3) continuous trafficking of persons.</w:t>
          </w:r>
          <w:r>
            <w:rPr>
              <w:rFonts w:eastAsia="Times New Roman" w:cs="Times New Roman"/>
              <w:bCs/>
              <w:szCs w:val="24"/>
            </w:rPr>
            <w:t xml:space="preserve"> </w:t>
          </w:r>
          <w:r w:rsidRPr="00C761D9">
            <w:rPr>
              <w:rFonts w:eastAsia="Times New Roman" w:cs="Times New Roman"/>
              <w:bCs/>
              <w:szCs w:val="24"/>
            </w:rPr>
            <w:t>For bail to be denied for one of these offenses, a judge or magistrate must determine by clear and</w:t>
          </w:r>
          <w:r>
            <w:rPr>
              <w:rFonts w:eastAsia="Times New Roman" w:cs="Times New Roman"/>
              <w:bCs/>
              <w:szCs w:val="24"/>
            </w:rPr>
            <w:t xml:space="preserve"> </w:t>
          </w:r>
          <w:r w:rsidRPr="00C761D9">
            <w:rPr>
              <w:rFonts w:eastAsia="Times New Roman" w:cs="Times New Roman"/>
              <w:bCs/>
              <w:szCs w:val="24"/>
            </w:rPr>
            <w:t>convincing evidence that the denial of bail is necessary to ensure either:</w:t>
          </w:r>
        </w:p>
        <w:p w:rsidR="00C761D9" w:rsidRDefault="00C761D9" w:rsidP="00C761D9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  <w:p w:rsidR="00C761D9" w:rsidRDefault="00C761D9" w:rsidP="00C761D9">
          <w:pPr>
            <w:spacing w:after="0" w:line="240" w:lineRule="auto"/>
            <w:ind w:left="720"/>
            <w:jc w:val="both"/>
            <w:rPr>
              <w:rFonts w:eastAsia="Times New Roman" w:cs="Times New Roman"/>
              <w:bCs/>
              <w:szCs w:val="24"/>
            </w:rPr>
          </w:pPr>
          <w:r w:rsidRPr="00C761D9">
            <w:rPr>
              <w:rFonts w:eastAsia="Times New Roman" w:cs="Times New Roman"/>
              <w:bCs/>
              <w:szCs w:val="24"/>
            </w:rPr>
            <w:t>• the person's appearance in court; or</w:t>
          </w:r>
        </w:p>
        <w:p w:rsidR="00C761D9" w:rsidRDefault="00C761D9" w:rsidP="00C761D9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  <w:p w:rsidR="00C761D9" w:rsidRDefault="00C761D9" w:rsidP="00C761D9">
          <w:pPr>
            <w:spacing w:after="0" w:line="240" w:lineRule="auto"/>
            <w:ind w:left="720"/>
            <w:jc w:val="both"/>
            <w:rPr>
              <w:rFonts w:eastAsia="Times New Roman" w:cs="Times New Roman"/>
              <w:bCs/>
              <w:szCs w:val="24"/>
            </w:rPr>
          </w:pPr>
          <w:r w:rsidRPr="00C761D9">
            <w:rPr>
              <w:rFonts w:eastAsia="Times New Roman" w:cs="Times New Roman"/>
              <w:bCs/>
              <w:szCs w:val="24"/>
            </w:rPr>
            <w:t>• the safety of the community, law enforcement, or the victim of the alleged offense</w:t>
          </w:r>
          <w:r>
            <w:rPr>
              <w:rFonts w:eastAsia="Times New Roman" w:cs="Times New Roman"/>
              <w:bCs/>
              <w:szCs w:val="24"/>
            </w:rPr>
            <w:t>.</w:t>
          </w:r>
        </w:p>
        <w:p w:rsidR="00C761D9" w:rsidRDefault="00C761D9" w:rsidP="00C761D9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  <w:p w:rsidR="00C761D9" w:rsidRDefault="00C761D9" w:rsidP="00C761D9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  <w:r w:rsidRPr="00C761D9">
            <w:rPr>
              <w:rFonts w:eastAsia="Times New Roman" w:cs="Times New Roman"/>
              <w:bCs/>
              <w:szCs w:val="24"/>
            </w:rPr>
            <w:t>A judge or magistrate who denies bail would be required to issue a written order laying out their</w:t>
          </w:r>
          <w:r>
            <w:rPr>
              <w:rFonts w:eastAsia="Times New Roman" w:cs="Times New Roman"/>
              <w:bCs/>
              <w:szCs w:val="24"/>
            </w:rPr>
            <w:t xml:space="preserve"> </w:t>
          </w:r>
          <w:r w:rsidRPr="00C761D9">
            <w:rPr>
              <w:rFonts w:eastAsia="Times New Roman" w:cs="Times New Roman"/>
              <w:bCs/>
              <w:szCs w:val="24"/>
            </w:rPr>
            <w:t>findings of fact and explaining why the denial of bail is necessary.</w:t>
          </w:r>
        </w:p>
        <w:p w:rsidR="00C761D9" w:rsidRDefault="00C761D9" w:rsidP="00C761D9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  <w:p w:rsidR="00C761D9" w:rsidRDefault="00C761D9" w:rsidP="00C761D9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  <w:r w:rsidRPr="00C761D9">
            <w:rPr>
              <w:rFonts w:eastAsia="Times New Roman" w:cs="Times New Roman"/>
              <w:bCs/>
              <w:szCs w:val="24"/>
            </w:rPr>
            <w:t>This proposed constitutional amendment would be submitted to the voters at an election to be</w:t>
          </w:r>
          <w:r>
            <w:rPr>
              <w:rFonts w:eastAsia="Times New Roman" w:cs="Times New Roman"/>
              <w:bCs/>
              <w:szCs w:val="24"/>
            </w:rPr>
            <w:t xml:space="preserve"> </w:t>
          </w:r>
          <w:r w:rsidRPr="00C761D9">
            <w:rPr>
              <w:rFonts w:eastAsia="Times New Roman" w:cs="Times New Roman"/>
              <w:bCs/>
              <w:szCs w:val="24"/>
            </w:rPr>
            <w:t>held on November 4, 2025.</w:t>
          </w:r>
        </w:p>
        <w:p w:rsidR="00C761D9" w:rsidRPr="008025C9" w:rsidRDefault="00C761D9" w:rsidP="00C761D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</w:p>
      </w:sdtContent>
    </w:sdt>
    <w:p w:rsidR="00C761D9" w:rsidRDefault="00C761D9" w:rsidP="007574D8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S.J.R. 5 </w:t>
      </w:r>
      <w:bookmarkStart w:id="1" w:name="AmendsCurrentLaw"/>
      <w:bookmarkEnd w:id="1"/>
      <w:r>
        <w:rPr>
          <w:rFonts w:cs="Times New Roman"/>
          <w:szCs w:val="24"/>
        </w:rPr>
        <w:t>proposes a constitutional amendment requiring the denial of bail under certain circumstances to persons accused of certain offenses punishable as a felony.</w:t>
      </w:r>
    </w:p>
    <w:p w:rsidR="00C761D9" w:rsidRPr="008025C9" w:rsidRDefault="00C761D9" w:rsidP="007574D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761D9" w:rsidRPr="005C2A78" w:rsidRDefault="00C761D9" w:rsidP="007574D8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F35FDFF81B2647FAA2565B879577E26A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C761D9" w:rsidRPr="006529C4" w:rsidRDefault="00C761D9" w:rsidP="007574D8">
      <w:pPr>
        <w:spacing w:after="0" w:line="240" w:lineRule="auto"/>
        <w:jc w:val="both"/>
        <w:rPr>
          <w:rFonts w:cs="Times New Roman"/>
          <w:szCs w:val="24"/>
        </w:rPr>
      </w:pPr>
    </w:p>
    <w:p w:rsidR="00C761D9" w:rsidRPr="006529C4" w:rsidRDefault="00C761D9" w:rsidP="007574D8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C761D9" w:rsidRPr="006529C4" w:rsidRDefault="00C761D9" w:rsidP="007574D8">
      <w:pPr>
        <w:spacing w:after="0" w:line="240" w:lineRule="auto"/>
        <w:jc w:val="both"/>
        <w:rPr>
          <w:rFonts w:cs="Times New Roman"/>
          <w:szCs w:val="24"/>
        </w:rPr>
      </w:pPr>
    </w:p>
    <w:p w:rsidR="00C761D9" w:rsidRPr="005C2A78" w:rsidRDefault="00C761D9" w:rsidP="007574D8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76285BC329824529A9670BD8161C17D7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C761D9" w:rsidRPr="005C2A78" w:rsidRDefault="00C761D9" w:rsidP="007574D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761D9" w:rsidRDefault="00C761D9" w:rsidP="007574D8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Article I, Texas Constitution, by adding Section 11d, as follows:</w:t>
      </w:r>
    </w:p>
    <w:p w:rsidR="00C761D9" w:rsidRDefault="00C761D9" w:rsidP="007574D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761D9" w:rsidRDefault="00C761D9" w:rsidP="007574D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Sec. 11d. (a) Provides that this section applies only to a person accused of committing one or more of certain offenses.</w:t>
      </w:r>
    </w:p>
    <w:p w:rsidR="00C761D9" w:rsidRDefault="00C761D9" w:rsidP="007574D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761D9" w:rsidRDefault="00C761D9" w:rsidP="007574D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Requires the person to whom this section applies to be denied bail </w:t>
      </w:r>
      <w:r w:rsidRPr="008025C9">
        <w:rPr>
          <w:rFonts w:eastAsia="Times New Roman" w:cs="Times New Roman"/>
          <w:szCs w:val="24"/>
        </w:rPr>
        <w:t>pending trial if the attorney representing the state demonstrates</w:t>
      </w:r>
      <w:r>
        <w:rPr>
          <w:rFonts w:eastAsia="Times New Roman" w:cs="Times New Roman"/>
          <w:szCs w:val="24"/>
        </w:rPr>
        <w:t xml:space="preserve"> </w:t>
      </w:r>
      <w:r w:rsidRPr="008025C9">
        <w:rPr>
          <w:rFonts w:eastAsia="Times New Roman" w:cs="Times New Roman"/>
          <w:szCs w:val="24"/>
        </w:rPr>
        <w:t>by a preponderance of the evidence after a hearing that the granting of bail is insufficient to reasonably prevent the person's wilful nonappearance in court</w:t>
      </w:r>
      <w:r>
        <w:rPr>
          <w:rFonts w:eastAsia="Times New Roman" w:cs="Times New Roman"/>
          <w:szCs w:val="24"/>
        </w:rPr>
        <w:t xml:space="preserve"> or </w:t>
      </w:r>
      <w:r w:rsidRPr="008025C9">
        <w:rPr>
          <w:rFonts w:eastAsia="Times New Roman" w:cs="Times New Roman"/>
          <w:szCs w:val="24"/>
        </w:rPr>
        <w:t>by clear and convincing evidence after a hearing that the granting of bail is insufficient to reasonably ensure the safety of the community, law enforcement, and the victim of the alleged offense.</w:t>
      </w:r>
    </w:p>
    <w:p w:rsidR="00C761D9" w:rsidRDefault="00C761D9" w:rsidP="007574D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761D9" w:rsidRDefault="00C761D9" w:rsidP="007574D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(c) Requires a judge or magistrate who grants a person bail in accordance with this section to </w:t>
      </w:r>
      <w:r w:rsidRPr="008025C9">
        <w:rPr>
          <w:rFonts w:eastAsia="Times New Roman" w:cs="Times New Roman"/>
          <w:szCs w:val="24"/>
        </w:rPr>
        <w:t>set bail and impose conditions of release necessary only to reasonably</w:t>
      </w:r>
      <w:r>
        <w:rPr>
          <w:rFonts w:eastAsia="Times New Roman" w:cs="Times New Roman"/>
          <w:szCs w:val="24"/>
        </w:rPr>
        <w:t xml:space="preserve"> </w:t>
      </w:r>
      <w:r w:rsidRPr="008025C9">
        <w:rPr>
          <w:rFonts w:eastAsia="Times New Roman" w:cs="Times New Roman"/>
          <w:szCs w:val="24"/>
        </w:rPr>
        <w:t>prevent the person's wilful nonappearance in court</w:t>
      </w:r>
      <w:r>
        <w:rPr>
          <w:rFonts w:eastAsia="Times New Roman" w:cs="Times New Roman"/>
          <w:szCs w:val="24"/>
        </w:rPr>
        <w:t xml:space="preserve"> and </w:t>
      </w:r>
      <w:r w:rsidRPr="008025C9">
        <w:rPr>
          <w:rFonts w:eastAsia="Times New Roman" w:cs="Times New Roman"/>
          <w:szCs w:val="24"/>
        </w:rPr>
        <w:t>ensure the safety of the community, law enforcement, and the victim of the alleged offense</w:t>
      </w:r>
      <w:r>
        <w:rPr>
          <w:rFonts w:eastAsia="Times New Roman" w:cs="Times New Roman"/>
          <w:szCs w:val="24"/>
        </w:rPr>
        <w:t xml:space="preserve"> and </w:t>
      </w:r>
      <w:r w:rsidRPr="008025C9">
        <w:rPr>
          <w:rFonts w:eastAsia="Times New Roman" w:cs="Times New Roman"/>
          <w:szCs w:val="24"/>
        </w:rPr>
        <w:t>prepare a written order that includes findings of fact and a statement explaining the judge's or magistrate's justification for the grant and the determinations required by this section.</w:t>
      </w:r>
    </w:p>
    <w:p w:rsidR="00C761D9" w:rsidRDefault="00C761D9" w:rsidP="007574D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761D9" w:rsidRDefault="00C761D9" w:rsidP="007574D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(d) Prohibits this section from being construed to </w:t>
      </w:r>
      <w:r w:rsidRPr="008025C9">
        <w:rPr>
          <w:rFonts w:eastAsia="Times New Roman" w:cs="Times New Roman"/>
          <w:szCs w:val="24"/>
        </w:rPr>
        <w:t>limit any right a person has under other law to contest a denial of bail or to contest the amount of bail set by a judge or magistrate</w:t>
      </w:r>
      <w:r>
        <w:rPr>
          <w:rFonts w:eastAsia="Times New Roman" w:cs="Times New Roman"/>
          <w:szCs w:val="24"/>
        </w:rPr>
        <w:t xml:space="preserve"> or </w:t>
      </w:r>
      <w:r w:rsidRPr="008025C9">
        <w:rPr>
          <w:rFonts w:eastAsia="Times New Roman" w:cs="Times New Roman"/>
          <w:szCs w:val="24"/>
        </w:rPr>
        <w:t>require any testimonial evidence before a judge or magistrate makes a bail decision with respect to a person to whom this section applies.</w:t>
      </w:r>
    </w:p>
    <w:p w:rsidR="00C761D9" w:rsidRDefault="00C761D9" w:rsidP="007574D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761D9" w:rsidRDefault="00C761D9" w:rsidP="007574D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(e) Requires a judge or magistrate, for </w:t>
      </w:r>
      <w:r w:rsidRPr="008025C9">
        <w:rPr>
          <w:rFonts w:eastAsia="Times New Roman" w:cs="Times New Roman"/>
          <w:szCs w:val="24"/>
        </w:rPr>
        <w:t>purposes of determining whether a preponderance of the evidence or clear and convincing evidence, as applicable, exists as described by this section</w:t>
      </w:r>
      <w:r>
        <w:rPr>
          <w:rFonts w:eastAsia="Times New Roman" w:cs="Times New Roman"/>
          <w:szCs w:val="24"/>
        </w:rPr>
        <w:t>, to consider</w:t>
      </w:r>
      <w:r w:rsidRPr="008025C9">
        <w:rPr>
          <w:rFonts w:eastAsia="Times New Roman" w:cs="Times New Roman"/>
          <w:szCs w:val="24"/>
        </w:rPr>
        <w:t xml:space="preserve"> the likelihood of the person's wilful nonappearance in court</w:t>
      </w:r>
      <w:r>
        <w:rPr>
          <w:rFonts w:eastAsia="Times New Roman" w:cs="Times New Roman"/>
          <w:szCs w:val="24"/>
        </w:rPr>
        <w:t xml:space="preserve">, </w:t>
      </w:r>
      <w:r w:rsidRPr="008025C9">
        <w:rPr>
          <w:rFonts w:eastAsia="Times New Roman" w:cs="Times New Roman"/>
          <w:szCs w:val="24"/>
        </w:rPr>
        <w:t>the nature and circumstances of the alleged offense</w:t>
      </w:r>
      <w:r>
        <w:rPr>
          <w:rFonts w:eastAsia="Times New Roman" w:cs="Times New Roman"/>
          <w:szCs w:val="24"/>
        </w:rPr>
        <w:t xml:space="preserve">, </w:t>
      </w:r>
      <w:r w:rsidRPr="008025C9">
        <w:rPr>
          <w:rFonts w:eastAsia="Times New Roman" w:cs="Times New Roman"/>
          <w:szCs w:val="24"/>
        </w:rPr>
        <w:t>the safety of the community, law enforcement, and the victim of the alleged offense</w:t>
      </w:r>
      <w:r>
        <w:rPr>
          <w:rFonts w:eastAsia="Times New Roman" w:cs="Times New Roman"/>
          <w:szCs w:val="24"/>
        </w:rPr>
        <w:t xml:space="preserve">, </w:t>
      </w:r>
      <w:r w:rsidRPr="008025C9">
        <w:rPr>
          <w:rFonts w:eastAsia="Times New Roman" w:cs="Times New Roman"/>
          <w:szCs w:val="24"/>
        </w:rPr>
        <w:t>and</w:t>
      </w:r>
      <w:r>
        <w:rPr>
          <w:rFonts w:eastAsia="Times New Roman" w:cs="Times New Roman"/>
          <w:szCs w:val="24"/>
        </w:rPr>
        <w:t xml:space="preserve"> </w:t>
      </w:r>
      <w:r w:rsidRPr="008025C9">
        <w:rPr>
          <w:rFonts w:eastAsia="Times New Roman" w:cs="Times New Roman"/>
          <w:szCs w:val="24"/>
        </w:rPr>
        <w:t>the criminal history of the person.</w:t>
      </w:r>
    </w:p>
    <w:p w:rsidR="00C761D9" w:rsidRDefault="00C761D9" w:rsidP="007574D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761D9" w:rsidRPr="005C2A78" w:rsidRDefault="00C761D9" w:rsidP="007574D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(f) Provides that, at a </w:t>
      </w:r>
      <w:r w:rsidRPr="008025C9">
        <w:rPr>
          <w:rFonts w:eastAsia="Times New Roman" w:cs="Times New Roman"/>
          <w:szCs w:val="24"/>
        </w:rPr>
        <w:t>hearing described by this section, a person is entitled to be represented by counsel.</w:t>
      </w:r>
    </w:p>
    <w:p w:rsidR="00C761D9" w:rsidRPr="005C2A78" w:rsidRDefault="00C761D9" w:rsidP="007574D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761D9" w:rsidRPr="00C8671F" w:rsidRDefault="00C761D9" w:rsidP="007574D8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Requires that the proposed constitutional amendment be submitted to the voters at an election to be held November 4, 2025. Sets forth the required language of the ballot.</w:t>
      </w:r>
    </w:p>
    <w:sectPr w:rsidR="00C761D9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4AAB" w:rsidRDefault="00BE4AAB" w:rsidP="000F1DF9">
      <w:pPr>
        <w:spacing w:after="0" w:line="240" w:lineRule="auto"/>
      </w:pPr>
      <w:r>
        <w:separator/>
      </w:r>
    </w:p>
  </w:endnote>
  <w:endnote w:type="continuationSeparator" w:id="0">
    <w:p w:rsidR="00BE4AAB" w:rsidRDefault="00BE4AAB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BE4AAB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C761D9">
                <w:rPr>
                  <w:sz w:val="20"/>
                  <w:szCs w:val="20"/>
                </w:rPr>
                <w:t>MLC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C761D9">
                <w:rPr>
                  <w:sz w:val="20"/>
                  <w:szCs w:val="20"/>
                </w:rPr>
                <w:t>S.J.R. 5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C761D9">
                <w:rPr>
                  <w:sz w:val="20"/>
                  <w:szCs w:val="20"/>
                </w:rPr>
                <w:t>89(R)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BE4AAB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4AAB" w:rsidRDefault="00BE4AAB" w:rsidP="000F1DF9">
      <w:pPr>
        <w:spacing w:after="0" w:line="240" w:lineRule="auto"/>
      </w:pPr>
      <w:r>
        <w:separator/>
      </w:r>
    </w:p>
  </w:footnote>
  <w:footnote w:type="continuationSeparator" w:id="0">
    <w:p w:rsidR="00BE4AAB" w:rsidRDefault="00BE4AAB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040F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A7011"/>
    <w:rsid w:val="00AE3F44"/>
    <w:rsid w:val="00B43543"/>
    <w:rsid w:val="00B53F07"/>
    <w:rsid w:val="00B97023"/>
    <w:rsid w:val="00BC7495"/>
    <w:rsid w:val="00BD0CEE"/>
    <w:rsid w:val="00BE4852"/>
    <w:rsid w:val="00BE4AAB"/>
    <w:rsid w:val="00C04606"/>
    <w:rsid w:val="00C10A08"/>
    <w:rsid w:val="00C43D01"/>
    <w:rsid w:val="00C65088"/>
    <w:rsid w:val="00C761D9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F96A5"/>
  <w15:docId w15:val="{6F2CDDB5-29B3-42EE-AF4C-B0EB3624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B77C772FB65E444090E767F8E173F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A9B7E-BC3A-4733-AD67-899A1EAF8D0F}"/>
      </w:docPartPr>
      <w:docPartBody>
        <w:p w:rsidR="00052401" w:rsidRDefault="00052401"/>
      </w:docPartBody>
    </w:docPart>
    <w:docPart>
      <w:docPartPr>
        <w:name w:val="E740DFBA3E5D471891D4A49CF03DC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CC6E8-571F-44AF-B02B-E942ACA3EC37}"/>
      </w:docPartPr>
      <w:docPartBody>
        <w:p w:rsidR="00052401" w:rsidRDefault="00052401"/>
      </w:docPartBody>
    </w:docPart>
    <w:docPart>
      <w:docPartPr>
        <w:name w:val="C6C4CEC51C714B7486B7AAA6CCEF6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8166-4DD0-456C-81FC-ECF1C7DC8210}"/>
      </w:docPartPr>
      <w:docPartBody>
        <w:p w:rsidR="00052401" w:rsidRDefault="00052401"/>
      </w:docPartBody>
    </w:docPart>
    <w:docPart>
      <w:docPartPr>
        <w:name w:val="132290FDEE184BD4A15CD1A18219A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972E6-07A2-47D5-AB5D-AB6C269FBFC2}"/>
      </w:docPartPr>
      <w:docPartBody>
        <w:p w:rsidR="00052401" w:rsidRDefault="00052401"/>
      </w:docPartBody>
    </w:docPart>
    <w:docPart>
      <w:docPartPr>
        <w:name w:val="8C674B1A004E473FB15897D4C8237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F8419-C58C-4D2C-84BB-C92C9D4E42A3}"/>
      </w:docPartPr>
      <w:docPartBody>
        <w:p w:rsidR="00052401" w:rsidRDefault="00052401"/>
      </w:docPartBody>
    </w:docPart>
    <w:docPart>
      <w:docPartPr>
        <w:name w:val="DB283A5BD62E4219800249832F384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BC5DB-7647-4C12-93DC-B61AA0EB52F6}"/>
      </w:docPartPr>
      <w:docPartBody>
        <w:p w:rsidR="00052401" w:rsidRDefault="00052401"/>
      </w:docPartBody>
    </w:docPart>
    <w:docPart>
      <w:docPartPr>
        <w:name w:val="42CECD3814F24A6BA60965695F003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D44B9-9386-4C63-8F74-B8DC46018FAE}"/>
      </w:docPartPr>
      <w:docPartBody>
        <w:p w:rsidR="00052401" w:rsidRDefault="00052401"/>
      </w:docPartBody>
    </w:docPart>
    <w:docPart>
      <w:docPartPr>
        <w:name w:val="F041015172774F1FB400FE7C33B2E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47721-810B-4731-B9CC-0CEDDA5F53AF}"/>
      </w:docPartPr>
      <w:docPartBody>
        <w:p w:rsidR="00052401" w:rsidRDefault="00052401"/>
      </w:docPartBody>
    </w:docPart>
    <w:docPart>
      <w:docPartPr>
        <w:name w:val="F9E2D6AD16784A60B49214E085B55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E4134-E9BE-403C-96A7-D3F89398822F}"/>
      </w:docPartPr>
      <w:docPartBody>
        <w:p w:rsidR="00052401" w:rsidRDefault="00052401"/>
      </w:docPartBody>
    </w:docPart>
    <w:docPart>
      <w:docPartPr>
        <w:name w:val="B0A456A7A03E483288F1C62A04F54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20CE8-6FCB-4BC9-AC5C-014B667FE5E4}"/>
      </w:docPartPr>
      <w:docPartBody>
        <w:p w:rsidR="00052401" w:rsidRDefault="00916542" w:rsidP="00916542">
          <w:pPr>
            <w:pStyle w:val="B0A456A7A03E483288F1C62A04F540C5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0248B27876C64DD3B54C0F134B2DE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629C3-57A8-4582-9CB7-FB0AF400B15A}"/>
      </w:docPartPr>
      <w:docPartBody>
        <w:p w:rsidR="00052401" w:rsidRDefault="00052401"/>
      </w:docPartBody>
    </w:docPart>
    <w:docPart>
      <w:docPartPr>
        <w:name w:val="AB2F9979331340EE921F5F83BACE9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8A64D-63D3-48F2-9B00-888A56D9D334}"/>
      </w:docPartPr>
      <w:docPartBody>
        <w:p w:rsidR="00052401" w:rsidRDefault="00052401"/>
      </w:docPartBody>
    </w:docPart>
    <w:docPart>
      <w:docPartPr>
        <w:name w:val="ACE2AE6D9D56472DABFC6739E1223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4A0B1-0BE4-4959-9C0D-01F993DF7A71}"/>
      </w:docPartPr>
      <w:docPartBody>
        <w:p w:rsidR="00052401" w:rsidRDefault="00916542" w:rsidP="00916542">
          <w:pPr>
            <w:pStyle w:val="ACE2AE6D9D56472DABFC6739E1223FC3"/>
          </w:pPr>
          <w:r>
            <w:rPr>
              <w:rFonts w:eastAsia="Times New Roman" w:cs="Times New Roman"/>
              <w:bCs/>
            </w:rPr>
            <w:t xml:space="preserve"> </w:t>
          </w:r>
        </w:p>
      </w:docPartBody>
    </w:docPart>
    <w:docPart>
      <w:docPartPr>
        <w:name w:val="F35FDFF81B2647FAA2565B879577E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4137C-F9A7-4F52-AEC0-675C683731DF}"/>
      </w:docPartPr>
      <w:docPartBody>
        <w:p w:rsidR="00052401" w:rsidRDefault="00052401"/>
      </w:docPartBody>
    </w:docPart>
    <w:docPart>
      <w:docPartPr>
        <w:name w:val="76285BC329824529A9670BD8161C1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A17A4-0F98-49E7-AC96-1105D1BD7EA7}"/>
      </w:docPartPr>
      <w:docPartBody>
        <w:p w:rsidR="00052401" w:rsidRDefault="0005240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52401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16542"/>
    <w:rsid w:val="00984D6C"/>
    <w:rsid w:val="00A54AD6"/>
    <w:rsid w:val="00A57564"/>
    <w:rsid w:val="00AA7011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6542"/>
    <w:rPr>
      <w:color w:val="808080"/>
    </w:rPr>
  </w:style>
  <w:style w:type="paragraph" w:customStyle="1" w:styleId="B0A456A7A03E483288F1C62A04F540C5">
    <w:name w:val="B0A456A7A03E483288F1C62A04F540C5"/>
    <w:rsid w:val="0091654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CE2AE6D9D56472DABFC6739E1223FC3">
    <w:name w:val="ACE2AE6D9D56472DABFC6739E1223FC3"/>
    <w:rsid w:val="0091654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67975F-58AF-4FE3-9993-C927C438BE69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736</Words>
  <Characters>4197</Characters>
  <Application>Microsoft Office Word</Application>
  <DocSecurity>0</DocSecurity>
  <Lines>34</Lines>
  <Paragraphs>9</Paragraphs>
  <ScaleCrop>false</ScaleCrop>
  <Company>Texas Legislative Council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Maxwell Cioci</cp:lastModifiedBy>
  <cp:revision>161</cp:revision>
  <dcterms:created xsi:type="dcterms:W3CDTF">2015-05-29T14:24:00Z</dcterms:created>
  <dcterms:modified xsi:type="dcterms:W3CDTF">2025-06-09T14:34:00Z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