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339" w:rsidRDefault="00E0033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F991F134ED740A5AEA51110236A40D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00339" w:rsidRPr="00585C31" w:rsidRDefault="00E00339" w:rsidP="000F1DF9">
      <w:pPr>
        <w:spacing w:after="0" w:line="240" w:lineRule="auto"/>
        <w:rPr>
          <w:rFonts w:cs="Times New Roman"/>
          <w:szCs w:val="24"/>
        </w:rPr>
      </w:pPr>
    </w:p>
    <w:p w:rsidR="00E00339" w:rsidRPr="00585C31" w:rsidRDefault="00E0033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00339" w:rsidTr="000F1DF9">
        <w:tc>
          <w:tcPr>
            <w:tcW w:w="2718" w:type="dxa"/>
          </w:tcPr>
          <w:p w:rsidR="00E00339" w:rsidRPr="005C2A78" w:rsidRDefault="00E0033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89CBEF3F9784C0BBF8AA5F5F7EBB2A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00339" w:rsidRPr="00FF6471" w:rsidRDefault="00E0033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3B3D4E2B3C44A36A5BA3DFD7B2198A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85</w:t>
                </w:r>
              </w:sdtContent>
            </w:sdt>
          </w:p>
        </w:tc>
      </w:tr>
      <w:tr w:rsidR="00E00339" w:rsidTr="000F1DF9">
        <w:tc>
          <w:tcPr>
            <w:tcW w:w="2718" w:type="dxa"/>
          </w:tcPr>
          <w:p w:rsidR="00E00339" w:rsidRPr="000F1DF9" w:rsidRDefault="00E00339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BB94C32C1DEE498AAEA1464EC6F3F51E"/>
                </w:placeholder>
                <w:showingPlcHdr/>
              </w:sdtPr>
              <w:sdtContent/>
            </w:sdt>
            <w:r w:rsidRPr="00685113">
              <w:rPr>
                <w:rFonts w:cs="Times New Roman"/>
                <w:szCs w:val="24"/>
              </w:rPr>
              <w:t>89R23395 LHC-D</w:t>
            </w:r>
          </w:p>
        </w:tc>
        <w:tc>
          <w:tcPr>
            <w:tcW w:w="6858" w:type="dxa"/>
          </w:tcPr>
          <w:p w:rsidR="00E00339" w:rsidRPr="005C2A78" w:rsidRDefault="00E0033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E5BA79E46A343BC9665A374F975612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B47E3822D0241A6A0DDA85DFA63EB7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6A4E89D7938461BBC787FE86434DE6A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2B60B4FFADF4329B4A402B2C85A8F25"/>
                </w:placeholder>
                <w:showingPlcHdr/>
              </w:sdtPr>
              <w:sdtContent/>
            </w:sdt>
          </w:p>
        </w:tc>
      </w:tr>
      <w:tr w:rsidR="00E00339" w:rsidTr="000F1DF9">
        <w:tc>
          <w:tcPr>
            <w:tcW w:w="2718" w:type="dxa"/>
          </w:tcPr>
          <w:p w:rsidR="00E00339" w:rsidRPr="00BC7495" w:rsidRDefault="00E003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4B1A1C4B8884F1192506FC3609C815C"/>
            </w:placeholder>
          </w:sdtPr>
          <w:sdtContent>
            <w:tc>
              <w:tcPr>
                <w:tcW w:w="6858" w:type="dxa"/>
              </w:tcPr>
              <w:p w:rsidR="00E00339" w:rsidRPr="00FF6471" w:rsidRDefault="00E003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E00339" w:rsidTr="000F1DF9">
        <w:tc>
          <w:tcPr>
            <w:tcW w:w="2718" w:type="dxa"/>
          </w:tcPr>
          <w:p w:rsidR="00E00339" w:rsidRPr="00BC7495" w:rsidRDefault="00E003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3B4FC12E3C4478A99A883E5C03949BF"/>
            </w:placeholder>
            <w:date w:fullDate="2025-04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00339" w:rsidRPr="00FF6471" w:rsidRDefault="00E003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4/16/2025</w:t>
                </w:r>
              </w:p>
            </w:tc>
          </w:sdtContent>
        </w:sdt>
      </w:tr>
      <w:tr w:rsidR="00E00339" w:rsidTr="000F1DF9">
        <w:tc>
          <w:tcPr>
            <w:tcW w:w="2718" w:type="dxa"/>
          </w:tcPr>
          <w:p w:rsidR="00E00339" w:rsidRPr="00BC7495" w:rsidRDefault="00E003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B4AD0B21A3147A3B50F90E0037F9AD2"/>
            </w:placeholder>
          </w:sdtPr>
          <w:sdtContent>
            <w:tc>
              <w:tcPr>
                <w:tcW w:w="6858" w:type="dxa"/>
              </w:tcPr>
              <w:p w:rsidR="00E00339" w:rsidRPr="00FF6471" w:rsidRDefault="00E003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E00339" w:rsidRPr="00FF6471" w:rsidRDefault="00E00339" w:rsidP="000F1DF9">
      <w:pPr>
        <w:spacing w:after="0" w:line="240" w:lineRule="auto"/>
        <w:rPr>
          <w:rFonts w:cs="Times New Roman"/>
          <w:szCs w:val="24"/>
        </w:rPr>
      </w:pPr>
    </w:p>
    <w:p w:rsidR="00E00339" w:rsidRPr="00FF6471" w:rsidRDefault="00E00339" w:rsidP="000F1DF9">
      <w:pPr>
        <w:spacing w:after="0" w:line="240" w:lineRule="auto"/>
        <w:rPr>
          <w:rFonts w:cs="Times New Roman"/>
          <w:szCs w:val="24"/>
        </w:rPr>
      </w:pPr>
    </w:p>
    <w:p w:rsidR="00E00339" w:rsidRPr="00FF6471" w:rsidRDefault="00E0033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E78D17DCFD14419BEEF010205623E3C"/>
        </w:placeholder>
      </w:sdtPr>
      <w:sdtContent>
        <w:p w:rsidR="00E00339" w:rsidRDefault="00E0033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9BD0A962A1F4EA788B340C76797E4D9"/>
        </w:placeholder>
      </w:sdtPr>
      <w:sdtContent>
        <w:p w:rsidR="00E00339" w:rsidRDefault="00E00339" w:rsidP="006A7D54">
          <w:pPr>
            <w:pStyle w:val="NormalWeb"/>
            <w:spacing w:before="0" w:beforeAutospacing="0" w:after="0" w:afterAutospacing="0"/>
            <w:jc w:val="both"/>
            <w:divId w:val="1612475918"/>
            <w:rPr>
              <w:rFonts w:eastAsia="Times New Roman"/>
              <w:bCs/>
            </w:rPr>
          </w:pPr>
        </w:p>
        <w:p w:rsidR="00E00339" w:rsidRPr="00F427C0" w:rsidRDefault="00E00339" w:rsidP="006A7D54">
          <w:pPr>
            <w:pStyle w:val="NormalWeb"/>
            <w:spacing w:before="0" w:beforeAutospacing="0" w:after="0" w:afterAutospacing="0"/>
            <w:jc w:val="both"/>
            <w:divId w:val="1612475918"/>
          </w:pPr>
          <w:r>
            <w:t>S.J.R. 85</w:t>
          </w:r>
          <w:r w:rsidRPr="00F427C0">
            <w:t xml:space="preserve"> seeks to propose an amendment to the Texas Cons</w:t>
          </w:r>
          <w:r>
            <w:t>tit</w:t>
          </w:r>
          <w:r w:rsidRPr="00F427C0">
            <w:t>u</w:t>
          </w:r>
          <w:r>
            <w:t>t</w:t>
          </w:r>
          <w:r w:rsidRPr="00F427C0">
            <w:t xml:space="preserve">ion to authorize the </w:t>
          </w:r>
          <w:r>
            <w:t>l</w:t>
          </w:r>
          <w:r w:rsidRPr="00F427C0">
            <w:t>egislature to increase the additional homestead exemption for over-65 and disabled homestead property owners from $10,000 to $60,000.</w:t>
          </w:r>
        </w:p>
        <w:p w:rsidR="00E00339" w:rsidRPr="00D70925" w:rsidRDefault="00E00339" w:rsidP="006A7D5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00339" w:rsidRDefault="00E00339" w:rsidP="006A7D5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85 </w:t>
      </w:r>
      <w:bookmarkStart w:id="1" w:name="AmendsCurrentLaw"/>
      <w:bookmarkEnd w:id="1"/>
      <w:r>
        <w:rPr>
          <w:rFonts w:cs="Times New Roman"/>
          <w:szCs w:val="24"/>
        </w:rPr>
        <w:t xml:space="preserve">proposes </w:t>
      </w:r>
      <w:r w:rsidRPr="00685113">
        <w:rPr>
          <w:rFonts w:cs="Times New Roman"/>
          <w:szCs w:val="24"/>
        </w:rPr>
        <w:t>a constitutional amendment authorizing the legislature to increase the amount of the exemption from ad valorem taxation by a school district of the market value of the residence homestead of a person who is elderly or disabled.</w:t>
      </w:r>
    </w:p>
    <w:p w:rsidR="00E00339" w:rsidRPr="00685113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00339" w:rsidRPr="005C2A78" w:rsidRDefault="00E00339" w:rsidP="006A7D5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FDB8CED552349B7A71A0593C2326D1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00339" w:rsidRPr="006529C4" w:rsidRDefault="00E00339" w:rsidP="006A7D54">
      <w:pPr>
        <w:spacing w:after="0" w:line="240" w:lineRule="auto"/>
        <w:jc w:val="both"/>
        <w:rPr>
          <w:rFonts w:cs="Times New Roman"/>
          <w:szCs w:val="24"/>
        </w:rPr>
      </w:pPr>
    </w:p>
    <w:p w:rsidR="00E00339" w:rsidRPr="006529C4" w:rsidRDefault="00E00339" w:rsidP="006A7D5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00339" w:rsidRPr="006529C4" w:rsidRDefault="00E00339" w:rsidP="006A7D54">
      <w:pPr>
        <w:spacing w:after="0" w:line="240" w:lineRule="auto"/>
        <w:jc w:val="both"/>
        <w:rPr>
          <w:rFonts w:cs="Times New Roman"/>
          <w:szCs w:val="24"/>
        </w:rPr>
      </w:pPr>
    </w:p>
    <w:p w:rsidR="00E00339" w:rsidRPr="005C2A78" w:rsidRDefault="00E00339" w:rsidP="006A7D5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405CA760F90483BBF66DBA9B4F6DC5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00339" w:rsidRPr="005C2A78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00339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685113">
        <w:rPr>
          <w:rFonts w:eastAsia="Times New Roman" w:cs="Times New Roman"/>
          <w:szCs w:val="24"/>
        </w:rPr>
        <w:t>Section 1-b(c), Article VIII, Texas Constitution,</w:t>
      </w:r>
      <w:r>
        <w:rPr>
          <w:rFonts w:eastAsia="Times New Roman" w:cs="Times New Roman"/>
          <w:szCs w:val="24"/>
        </w:rPr>
        <w:t xml:space="preserve"> as follows:</w:t>
      </w:r>
    </w:p>
    <w:p w:rsidR="00E00339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00339" w:rsidRPr="005C2A78" w:rsidRDefault="00E00339" w:rsidP="006A7D5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</w:t>
      </w:r>
      <w:r w:rsidRPr="00685113">
        <w:rPr>
          <w:rFonts w:eastAsia="Times New Roman" w:cs="Times New Roman"/>
          <w:szCs w:val="24"/>
        </w:rPr>
        <w:t>the legislature by general law</w:t>
      </w:r>
      <w:r>
        <w:rPr>
          <w:rFonts w:eastAsia="Times New Roman" w:cs="Times New Roman"/>
          <w:szCs w:val="24"/>
        </w:rPr>
        <w:t xml:space="preserve">, in </w:t>
      </w:r>
      <w:r w:rsidRPr="00685113">
        <w:rPr>
          <w:rFonts w:eastAsia="Times New Roman" w:cs="Times New Roman"/>
          <w:szCs w:val="24"/>
        </w:rPr>
        <w:t>addition to this exemption</w:t>
      </w:r>
      <w:r>
        <w:rPr>
          <w:rFonts w:eastAsia="Times New Roman" w:cs="Times New Roman"/>
          <w:szCs w:val="24"/>
        </w:rPr>
        <w:t xml:space="preserve"> </w:t>
      </w:r>
      <w:r w:rsidRPr="00685113">
        <w:rPr>
          <w:rFonts w:eastAsia="Times New Roman" w:cs="Times New Roman"/>
          <w:szCs w:val="24"/>
        </w:rPr>
        <w:t>of the market value of the residence homestead of a married or unmarried adult,</w:t>
      </w:r>
      <w:r>
        <w:rPr>
          <w:rFonts w:eastAsia="Times New Roman" w:cs="Times New Roman"/>
          <w:szCs w:val="24"/>
        </w:rPr>
        <w:t xml:space="preserve"> to </w:t>
      </w:r>
      <w:r w:rsidRPr="00685113">
        <w:rPr>
          <w:rFonts w:eastAsia="Times New Roman" w:cs="Times New Roman"/>
          <w:szCs w:val="24"/>
        </w:rPr>
        <w:t>exempt an amount not to exceed $60,000</w:t>
      </w:r>
      <w:r>
        <w:rPr>
          <w:rFonts w:eastAsia="Times New Roman" w:cs="Times New Roman"/>
          <w:szCs w:val="24"/>
        </w:rPr>
        <w:t xml:space="preserve">, rather than </w:t>
      </w:r>
      <w:r w:rsidRPr="00685113">
        <w:rPr>
          <w:rFonts w:eastAsia="Times New Roman" w:cs="Times New Roman"/>
          <w:szCs w:val="24"/>
        </w:rPr>
        <w:t>$10,000</w:t>
      </w:r>
      <w:r>
        <w:rPr>
          <w:rFonts w:eastAsia="Times New Roman" w:cs="Times New Roman"/>
          <w:szCs w:val="24"/>
        </w:rPr>
        <w:t>,</w:t>
      </w:r>
      <w:r w:rsidRPr="00685113">
        <w:rPr>
          <w:rFonts w:eastAsia="Times New Roman" w:cs="Times New Roman"/>
          <w:szCs w:val="24"/>
        </w:rPr>
        <w:t xml:space="preserve"> of the market value of the residence homestead of a person who is disabled as defined in Subsection (b)</w:t>
      </w:r>
      <w:r>
        <w:rPr>
          <w:rFonts w:eastAsia="Times New Roman" w:cs="Times New Roman"/>
          <w:szCs w:val="24"/>
        </w:rPr>
        <w:t xml:space="preserve"> (relating to authorizing the </w:t>
      </w:r>
      <w:r w:rsidRPr="00685113">
        <w:rPr>
          <w:rFonts w:eastAsia="Times New Roman" w:cs="Times New Roman"/>
          <w:szCs w:val="24"/>
        </w:rPr>
        <w:t xml:space="preserve">governing body of any county, city, town, school district, or other political subdivision of the </w:t>
      </w:r>
      <w:r>
        <w:rPr>
          <w:rFonts w:eastAsia="Times New Roman" w:cs="Times New Roman"/>
          <w:szCs w:val="24"/>
        </w:rPr>
        <w:t>s</w:t>
      </w:r>
      <w:r w:rsidRPr="00685113">
        <w:rPr>
          <w:rFonts w:eastAsia="Times New Roman" w:cs="Times New Roman"/>
          <w:szCs w:val="24"/>
        </w:rPr>
        <w:t>tate</w:t>
      </w:r>
      <w:r>
        <w:rPr>
          <w:rFonts w:eastAsia="Times New Roman" w:cs="Times New Roman"/>
          <w:szCs w:val="24"/>
        </w:rPr>
        <w:t xml:space="preserve"> to make certain exemptions)</w:t>
      </w:r>
      <w:r w:rsidRPr="00685113">
        <w:rPr>
          <w:rFonts w:eastAsia="Times New Roman" w:cs="Times New Roman"/>
          <w:szCs w:val="24"/>
        </w:rPr>
        <w:t xml:space="preserve"> of </w:t>
      </w:r>
      <w:r>
        <w:rPr>
          <w:rFonts w:eastAsia="Times New Roman" w:cs="Times New Roman"/>
          <w:szCs w:val="24"/>
        </w:rPr>
        <w:t xml:space="preserve">Section </w:t>
      </w:r>
      <w:r w:rsidRPr="001A1541">
        <w:rPr>
          <w:rFonts w:eastAsia="Times New Roman" w:cs="Times New Roman"/>
          <w:szCs w:val="24"/>
        </w:rPr>
        <w:t>1-b</w:t>
      </w:r>
      <w:r>
        <w:rPr>
          <w:rFonts w:eastAsia="Times New Roman" w:cs="Times New Roman"/>
          <w:szCs w:val="24"/>
        </w:rPr>
        <w:t xml:space="preserve"> (Residence Homestead Tax Exemptions and Limitations)</w:t>
      </w:r>
      <w:r w:rsidRPr="00685113">
        <w:rPr>
          <w:rFonts w:eastAsia="Times New Roman" w:cs="Times New Roman"/>
          <w:szCs w:val="24"/>
        </w:rPr>
        <w:t xml:space="preserve"> and of a person 65 years of age or older from ad valorem taxation for general elementary and secondary public school purposes.</w:t>
      </w:r>
    </w:p>
    <w:p w:rsidR="00E00339" w:rsidRPr="005C2A78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00339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 the </w:t>
      </w:r>
      <w:r w:rsidRPr="00685113">
        <w:rPr>
          <w:rFonts w:eastAsia="Times New Roman" w:cs="Times New Roman"/>
          <w:szCs w:val="24"/>
        </w:rPr>
        <w:t>following temporary provision is added to the Texas Constitution:</w:t>
      </w:r>
    </w:p>
    <w:p w:rsidR="00E00339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00339" w:rsidRDefault="00E00339" w:rsidP="006A7D5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85113">
        <w:rPr>
          <w:rFonts w:eastAsia="Times New Roman" w:cs="Times New Roman"/>
          <w:szCs w:val="24"/>
        </w:rPr>
        <w:t>TEMPORARY PROVISION.</w:t>
      </w:r>
      <w:r>
        <w:rPr>
          <w:rFonts w:eastAsia="Times New Roman" w:cs="Times New Roman"/>
          <w:szCs w:val="24"/>
        </w:rPr>
        <w:t xml:space="preserve"> (a) Provides that this </w:t>
      </w:r>
      <w:r w:rsidRPr="00685113">
        <w:rPr>
          <w:rFonts w:eastAsia="Times New Roman" w:cs="Times New Roman"/>
          <w:szCs w:val="24"/>
        </w:rPr>
        <w:t>temporary provision applies to the constitutional amendment proposed by the 89th Legislature, Regular Session, 2025, authorizing the legislature to increase the amount of the exemption from ad valorem taxation by a school district of the market value of the residence homestead of a person who is elderly or disabled.</w:t>
      </w:r>
    </w:p>
    <w:p w:rsidR="00E00339" w:rsidRDefault="00E00339" w:rsidP="006A7D5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00339" w:rsidRDefault="00E00339" w:rsidP="006A7D5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Effective date, the </w:t>
      </w:r>
      <w:r w:rsidRPr="00685113">
        <w:rPr>
          <w:rFonts w:eastAsia="Times New Roman" w:cs="Times New Roman"/>
          <w:szCs w:val="24"/>
        </w:rPr>
        <w:t>amendment to Section 1-b(c), Article VIII</w:t>
      </w:r>
      <w:r>
        <w:rPr>
          <w:rFonts w:eastAsia="Times New Roman" w:cs="Times New Roman"/>
          <w:szCs w:val="24"/>
        </w:rPr>
        <w:t xml:space="preserve"> (Taxation and Revenue)</w:t>
      </w:r>
      <w:r w:rsidRPr="00685113">
        <w:rPr>
          <w:rFonts w:eastAsia="Times New Roman" w:cs="Times New Roman"/>
          <w:szCs w:val="24"/>
        </w:rPr>
        <w:t>, of this constitution</w:t>
      </w:r>
      <w:r>
        <w:rPr>
          <w:rFonts w:eastAsia="Times New Roman" w:cs="Times New Roman"/>
          <w:szCs w:val="24"/>
        </w:rPr>
        <w:t>: January 1, 2025.</w:t>
      </w:r>
    </w:p>
    <w:p w:rsidR="00E00339" w:rsidRDefault="00E00339" w:rsidP="006A7D5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00339" w:rsidRPr="005C2A78" w:rsidRDefault="00E00339" w:rsidP="006A7D5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this </w:t>
      </w:r>
      <w:r w:rsidRPr="00685113">
        <w:rPr>
          <w:rFonts w:eastAsia="Times New Roman" w:cs="Times New Roman"/>
          <w:szCs w:val="24"/>
        </w:rPr>
        <w:t>temporary provision expires January 1, 2027.</w:t>
      </w:r>
    </w:p>
    <w:p w:rsidR="00E00339" w:rsidRPr="005C2A78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00339" w:rsidRPr="00C8671F" w:rsidRDefault="00E00339" w:rsidP="006A7D5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Requires that the </w:t>
      </w:r>
      <w:r w:rsidRPr="00685113">
        <w:rPr>
          <w:rFonts w:eastAsia="Times New Roman" w:cs="Times New Roman"/>
          <w:szCs w:val="24"/>
        </w:rPr>
        <w:t>proposed constitutional amendment</w:t>
      </w:r>
      <w:r>
        <w:rPr>
          <w:rFonts w:eastAsia="Times New Roman" w:cs="Times New Roman"/>
          <w:szCs w:val="24"/>
        </w:rPr>
        <w:t xml:space="preserve"> </w:t>
      </w:r>
      <w:r w:rsidRPr="00685113">
        <w:rPr>
          <w:rFonts w:eastAsia="Times New Roman" w:cs="Times New Roman"/>
          <w:szCs w:val="24"/>
        </w:rPr>
        <w:t>be submitted to the voters at an election to be held November 4, 2025.</w:t>
      </w:r>
      <w:r>
        <w:rPr>
          <w:rFonts w:eastAsia="Times New Roman" w:cs="Times New Roman"/>
          <w:szCs w:val="24"/>
        </w:rPr>
        <w:t xml:space="preserve"> Sets forth the required language of the ballot.</w:t>
      </w:r>
    </w:p>
    <w:sectPr w:rsidR="00E0033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15C" w:rsidRDefault="00B7615C" w:rsidP="000F1DF9">
      <w:pPr>
        <w:spacing w:after="0" w:line="240" w:lineRule="auto"/>
      </w:pPr>
      <w:r>
        <w:separator/>
      </w:r>
    </w:p>
  </w:endnote>
  <w:endnote w:type="continuationSeparator" w:id="0">
    <w:p w:rsidR="00B7615C" w:rsidRDefault="00B7615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7615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00339">
                <w:rPr>
                  <w:sz w:val="20"/>
                  <w:szCs w:val="20"/>
                </w:rPr>
                <w:t>SR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00339">
                <w:rPr>
                  <w:sz w:val="20"/>
                  <w:szCs w:val="20"/>
                </w:rPr>
                <w:t>S.J.R. 85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00339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7615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15C" w:rsidRDefault="00B7615C" w:rsidP="000F1DF9">
      <w:pPr>
        <w:spacing w:after="0" w:line="240" w:lineRule="auto"/>
      </w:pPr>
      <w:r>
        <w:separator/>
      </w:r>
    </w:p>
  </w:footnote>
  <w:footnote w:type="continuationSeparator" w:id="0">
    <w:p w:rsidR="00B7615C" w:rsidRDefault="00B7615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35398"/>
    <w:rsid w:val="006529C4"/>
    <w:rsid w:val="006D756B"/>
    <w:rsid w:val="00774EC7"/>
    <w:rsid w:val="00833061"/>
    <w:rsid w:val="008441B5"/>
    <w:rsid w:val="008A6859"/>
    <w:rsid w:val="0093341F"/>
    <w:rsid w:val="009562E3"/>
    <w:rsid w:val="00986E9F"/>
    <w:rsid w:val="00AE3F44"/>
    <w:rsid w:val="00B43543"/>
    <w:rsid w:val="00B53F07"/>
    <w:rsid w:val="00B7615C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0339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F011"/>
  <w15:docId w15:val="{F11C0E9D-6146-4EB8-94B9-E779FD41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033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F991F134ED740A5AEA51110236A4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7B53-7A64-442C-83EA-AA564803F653}"/>
      </w:docPartPr>
      <w:docPartBody>
        <w:p w:rsidR="00B62394" w:rsidRDefault="00B62394"/>
      </w:docPartBody>
    </w:docPart>
    <w:docPart>
      <w:docPartPr>
        <w:name w:val="989CBEF3F9784C0BBF8AA5F5F7EB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7ACA-2FAF-4CC4-97EA-5443F117A061}"/>
      </w:docPartPr>
      <w:docPartBody>
        <w:p w:rsidR="00B62394" w:rsidRDefault="00B62394"/>
      </w:docPartBody>
    </w:docPart>
    <w:docPart>
      <w:docPartPr>
        <w:name w:val="F3B3D4E2B3C44A36A5BA3DFD7B219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FF12-884E-4422-853D-12321E25B770}"/>
      </w:docPartPr>
      <w:docPartBody>
        <w:p w:rsidR="00B62394" w:rsidRDefault="00B62394"/>
      </w:docPartBody>
    </w:docPart>
    <w:docPart>
      <w:docPartPr>
        <w:name w:val="BB94C32C1DEE498AAEA1464EC6F3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A882-E9EB-4818-B9CA-285454024BDC}"/>
      </w:docPartPr>
      <w:docPartBody>
        <w:p w:rsidR="00B62394" w:rsidRDefault="00B62394"/>
      </w:docPartBody>
    </w:docPart>
    <w:docPart>
      <w:docPartPr>
        <w:name w:val="7E5BA79E46A343BC9665A374F9756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564B-D0A1-4CE3-B788-EB8DB688CDB4}"/>
      </w:docPartPr>
      <w:docPartBody>
        <w:p w:rsidR="00B62394" w:rsidRDefault="00B62394"/>
      </w:docPartBody>
    </w:docPart>
    <w:docPart>
      <w:docPartPr>
        <w:name w:val="DB47E3822D0241A6A0DDA85DFA63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2411-EEAB-4284-89C1-A9F2BA73A947}"/>
      </w:docPartPr>
      <w:docPartBody>
        <w:p w:rsidR="00B62394" w:rsidRDefault="00B62394"/>
      </w:docPartBody>
    </w:docPart>
    <w:docPart>
      <w:docPartPr>
        <w:name w:val="C6A4E89D7938461BBC787FE86434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9334-5C12-427E-8ADA-5AA673747513}"/>
      </w:docPartPr>
      <w:docPartBody>
        <w:p w:rsidR="00B62394" w:rsidRDefault="00B62394"/>
      </w:docPartBody>
    </w:docPart>
    <w:docPart>
      <w:docPartPr>
        <w:name w:val="92B60B4FFADF4329B4A402B2C85A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607E2-B900-4614-BA75-18675DEA18E6}"/>
      </w:docPartPr>
      <w:docPartBody>
        <w:p w:rsidR="00B62394" w:rsidRDefault="00B62394"/>
      </w:docPartBody>
    </w:docPart>
    <w:docPart>
      <w:docPartPr>
        <w:name w:val="54B1A1C4B8884F1192506FC3609C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887B-7E15-43AB-B4BB-B0A8970CDA0E}"/>
      </w:docPartPr>
      <w:docPartBody>
        <w:p w:rsidR="00B62394" w:rsidRDefault="00B62394"/>
      </w:docPartBody>
    </w:docPart>
    <w:docPart>
      <w:docPartPr>
        <w:name w:val="13B4FC12E3C4478A99A883E5C039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ACAD-EF6F-4619-89C2-D7A86BAB4FF7}"/>
      </w:docPartPr>
      <w:docPartBody>
        <w:p w:rsidR="00B62394" w:rsidRDefault="006D3360" w:rsidP="006D3360">
          <w:pPr>
            <w:pStyle w:val="13B4FC12E3C4478A99A883E5C03949B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B4AD0B21A3147A3B50F90E0037F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0D34-E561-46C1-A0C6-042290F05133}"/>
      </w:docPartPr>
      <w:docPartBody>
        <w:p w:rsidR="00B62394" w:rsidRDefault="00B62394"/>
      </w:docPartBody>
    </w:docPart>
    <w:docPart>
      <w:docPartPr>
        <w:name w:val="EE78D17DCFD14419BEEF01020562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E2379-25D5-45DB-9A57-85F556B251AC}"/>
      </w:docPartPr>
      <w:docPartBody>
        <w:p w:rsidR="00B62394" w:rsidRDefault="00B62394"/>
      </w:docPartBody>
    </w:docPart>
    <w:docPart>
      <w:docPartPr>
        <w:name w:val="99BD0A962A1F4EA788B340C76797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A7340-B6BD-4D7E-94EE-4897C5586354}"/>
      </w:docPartPr>
      <w:docPartBody>
        <w:p w:rsidR="00B62394" w:rsidRDefault="006D3360" w:rsidP="006D3360">
          <w:pPr>
            <w:pStyle w:val="99BD0A962A1F4EA788B340C76797E4D9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CFDB8CED552349B7A71A0593C232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2758-DE85-4DB6-9AE0-A081E1176F9A}"/>
      </w:docPartPr>
      <w:docPartBody>
        <w:p w:rsidR="00B62394" w:rsidRDefault="00B62394"/>
      </w:docPartBody>
    </w:docPart>
    <w:docPart>
      <w:docPartPr>
        <w:name w:val="1405CA760F90483BBF66DBA9B4F6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62B6-2DAC-4707-814D-3DBC87E8F363}"/>
      </w:docPartPr>
      <w:docPartBody>
        <w:p w:rsidR="00B62394" w:rsidRDefault="00B623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35398"/>
    <w:rsid w:val="006959CC"/>
    <w:rsid w:val="00696675"/>
    <w:rsid w:val="006B0016"/>
    <w:rsid w:val="006D3360"/>
    <w:rsid w:val="008C55F7"/>
    <w:rsid w:val="0090598B"/>
    <w:rsid w:val="00984D6C"/>
    <w:rsid w:val="00A54AD6"/>
    <w:rsid w:val="00A57564"/>
    <w:rsid w:val="00B252A4"/>
    <w:rsid w:val="00B5530B"/>
    <w:rsid w:val="00B62394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360"/>
    <w:rPr>
      <w:color w:val="808080"/>
    </w:rPr>
  </w:style>
  <w:style w:type="paragraph" w:customStyle="1" w:styleId="13B4FC12E3C4478A99A883E5C03949BF">
    <w:name w:val="13B4FC12E3C4478A99A883E5C03949BF"/>
    <w:rsid w:val="006D336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BD0A962A1F4EA788B340C76797E4D9">
    <w:name w:val="99BD0A962A1F4EA788B340C76797E4D9"/>
    <w:rsid w:val="006D336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363</Words>
  <Characters>2072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2025-04-17T01:16:00Z</cp:lastPrinted>
  <dcterms:created xsi:type="dcterms:W3CDTF">2015-05-29T14:24:00Z</dcterms:created>
  <dcterms:modified xsi:type="dcterms:W3CDTF">2025-04-17T01:16:00Z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