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89R17299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 Buckley, Ashby, Gates,</w:t>
      </w:r>
      <w:r xml:space="preserve">
        <w:tab wTab="150" tlc="none" cTlc="0"/>
      </w:r>
      <w:r>
        <w:t xml:space="preserve">H.B.</w:t>
      </w:r>
      <w:r xml:space="preserve">
        <w:t> </w:t>
      </w:r>
      <w:r>
        <w:t xml:space="preserve">No.</w:t>
      </w:r>
      <w:r xml:space="preserve">
        <w:t> </w:t>
      </w:r>
      <w:r>
        <w:t xml:space="preserve">120</w:t>
      </w:r>
    </w:p>
    <w:p w:rsidR="003F3435" w:rsidRDefault="0032493E">
      <w:pPr>
        <w:jc w:val="both"/>
      </w:pPr>
      <w:r xml:space="preserve">
        <w:t> </w:t>
      </w:r>
      <w:r xml:space="preserve">
        <w:t> </w:t>
      </w:r>
      <w:r xml:space="preserve">
        <w:t> </w:t>
      </w:r>
      <w:r xml:space="preserve">
        <w:t> </w:t>
      </w:r>
      <w:r xml:space="preserve">
        <w:t> </w:t>
      </w:r>
      <w:r>
        <w:t xml:space="preserve">Button,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120:</w:t>
      </w: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C.S.H.B.</w:t>
      </w:r>
      <w:r xml:space="preserve">
        <w:t> </w:t>
      </w:r>
      <w:r>
        <w:t xml:space="preserve">No.</w:t>
      </w:r>
      <w:r xml:space="preserve">
        <w:t> </w:t>
      </w:r>
      <w:r>
        <w:t xml:space="preserve">120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career and technology education programs in public schools, the Financial Aid for Swift Transfer (FAST) program, the Rural Pathway Excellence Partnership (R-PEP) program, and a high school advising program, including funding for those programs under the Foundation School Program, and to the new instructional facility allotment and the permissible uses of funding under the Foundation School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28.0095, Education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(c)(1)(A), a student otherwise described by Subsection (c) is eligible to enroll at no cost in a dual credit course under the program if the student has graduated from high school but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enrolled in a school district or open-enrollment charter school at a campus designated as a P-TECH school under Section 29.556 or in a school district participating in a partnership under Section 29.912;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completing a course of study offered through an articulation agreement or memorandum of understanding with an institution of higher education and the district or school described by Subdivision (1), as applicable, under the Pathways in Technology Early College High School (P-TECH) program under Subchapter N, Chapter 29, or the Rural Pathway Excellence Partnership (R-PEP) program under Section 29.912.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29.182(b),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state plan must include procedures designed to ensure that:</w:t>
      </w:r>
    </w:p>
    <w:p w:rsidR="003F3435" w:rsidRDefault="0032493E">
      <w:pPr>
        <w:spacing w:line="480" w:lineRule="auto"/>
        <w:ind w:firstLine="1440"/>
        <w:jc w:val="both"/>
      </w:pPr>
      <w:r>
        <w:t xml:space="preserve">(1)</w:t>
      </w:r>
      <w:r xml:space="preserve">
        <w:t> </w:t>
      </w:r>
      <w:r xml:space="preserve">
        <w:t> </w:t>
      </w:r>
      <w:r>
        <w:t xml:space="preserve">all secondary and postsecondary students have the opportunity to participate in career and technology education programs;</w:t>
      </w:r>
    </w:p>
    <w:p w:rsidR="003F3435" w:rsidRDefault="0032493E">
      <w:pPr>
        <w:spacing w:line="480" w:lineRule="auto"/>
        <w:ind w:firstLine="1440"/>
        <w:jc w:val="both"/>
      </w:pPr>
      <w:r>
        <w:t xml:space="preserve">(2)</w:t>
      </w:r>
      <w:r xml:space="preserve">
        <w:t> </w:t>
      </w:r>
      <w:r xml:space="preserve">
        <w:t> </w:t>
      </w:r>
      <w:r>
        <w:t xml:space="preserve">the state complies with requirements for supplemental federal career and technology education funding;</w:t>
      </w:r>
    </w:p>
    <w:p w:rsidR="003F3435" w:rsidRDefault="0032493E">
      <w:pPr>
        <w:spacing w:line="480" w:lineRule="auto"/>
        <w:ind w:firstLine="1440"/>
        <w:jc w:val="both"/>
      </w:pPr>
      <w:r>
        <w:t xml:space="preserve">(3)</w:t>
      </w:r>
      <w:r xml:space="preserve">
        <w:t> </w:t>
      </w:r>
      <w:r xml:space="preserve">
        <w:t> </w:t>
      </w:r>
      <w:r>
        <w:t xml:space="preserve">career and technology education is established as a part of the total education system of this state and constitutes an option for student learning that provides a rigorous course of study consistent with the required curriculum under Section 28.002 and under which a student may receive specific education in a career and technology program that:</w:t>
      </w:r>
    </w:p>
    <w:p w:rsidR="003F3435" w:rsidRDefault="0032493E">
      <w:pPr>
        <w:spacing w:line="480" w:lineRule="auto"/>
        <w:ind w:firstLine="2160"/>
        <w:jc w:val="both"/>
      </w:pPr>
      <w:r>
        <w:t xml:space="preserve">(A)</w:t>
      </w:r>
      <w:r xml:space="preserve">
        <w:t> </w:t>
      </w:r>
      <w:r xml:space="preserve">
        <w:t> </w:t>
      </w:r>
      <w:r>
        <w:t xml:space="preserve">incorporates competencies leading to academic and technical skill attainment;</w:t>
      </w:r>
    </w:p>
    <w:p w:rsidR="003F3435" w:rsidRDefault="0032493E">
      <w:pPr>
        <w:spacing w:line="480" w:lineRule="auto"/>
        <w:ind w:firstLine="2160"/>
        <w:jc w:val="both"/>
      </w:pPr>
      <w:r>
        <w:t xml:space="preserve">(B)</w:t>
      </w:r>
      <w:r xml:space="preserve">
        <w:t> </w:t>
      </w:r>
      <w:r xml:space="preserve">
        <w:t> </w:t>
      </w:r>
      <w:r>
        <w:t xml:space="preserve">leads to:</w:t>
      </w:r>
    </w:p>
    <w:p w:rsidR="003F3435" w:rsidRDefault="0032493E">
      <w:pPr>
        <w:spacing w:line="480" w:lineRule="auto"/>
        <w:ind w:firstLine="2880"/>
        <w:jc w:val="both"/>
      </w:pPr>
      <w:r>
        <w:t xml:space="preserve">(i)</w:t>
      </w:r>
      <w:r xml:space="preserve">
        <w:t> </w:t>
      </w:r>
      <w:r xml:space="preserve">
        <w:t> </w:t>
      </w:r>
      <w:r>
        <w:t xml:space="preserve">an industry-recognized license, credential, or certificate; or</w:t>
      </w:r>
    </w:p>
    <w:p w:rsidR="003F3435" w:rsidRDefault="0032493E">
      <w:pPr>
        <w:spacing w:line="480" w:lineRule="auto"/>
        <w:ind w:firstLine="2880"/>
        <w:jc w:val="both"/>
      </w:pPr>
      <w:r>
        <w:t xml:space="preserve">(ii)</w:t>
      </w:r>
      <w:r xml:space="preserve">
        <w:t> </w:t>
      </w:r>
      <w:r xml:space="preserve">
        <w:t> </w:t>
      </w:r>
      <w:r>
        <w:t xml:space="preserve">at the postsecondary level, an associate or baccalaureate degree;</w:t>
      </w:r>
    </w:p>
    <w:p w:rsidR="003F3435" w:rsidRDefault="0032493E">
      <w:pPr>
        <w:spacing w:line="480" w:lineRule="auto"/>
        <w:ind w:firstLine="2160"/>
        <w:jc w:val="both"/>
      </w:pPr>
      <w:r>
        <w:t xml:space="preserve">(C)</w:t>
      </w:r>
      <w:r xml:space="preserve">
        <w:t> </w:t>
      </w:r>
      <w:r xml:space="preserve">
        <w:t> </w:t>
      </w:r>
      <w:r>
        <w:t xml:space="preserve">includes opportunities for students to earn college credit for coursework; and</w:t>
      </w:r>
    </w:p>
    <w:p w:rsidR="003F3435" w:rsidRDefault="0032493E">
      <w:pPr>
        <w:spacing w:line="480" w:lineRule="auto"/>
        <w:ind w:firstLine="2160"/>
        <w:jc w:val="both"/>
      </w:pPr>
      <w:r>
        <w:t xml:space="preserve">(D)</w:t>
      </w:r>
      <w:r xml:space="preserve">
        <w:t> </w:t>
      </w:r>
      <w:r xml:space="preserve">
        <w:t> </w:t>
      </w:r>
      <w:r>
        <w:t xml:space="preserve">includes, as an integral part of the program, participation by students and teachers in activities of career and technical student organizations supported by the agency and the State Board of Education;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a school district provides, to the greatest extent possible, to a student participating in a career and technology education program opportunities to enroll in dual credit courses designed to lead to a degree, license, or certification as part of the program</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course of study offered under a Junior Reserve Officers' Training Corps program established under 10 U.S.C. Section 2031 is considered a career and technology education program</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29.190(a-1) and (b), Education Code, are amended to read as follows:</w:t>
      </w:r>
    </w:p>
    <w:p w:rsidR="003F3435" w:rsidRDefault="0032493E">
      <w:pPr>
        <w:spacing w:line="480" w:lineRule="auto"/>
        <w:ind w:firstLine="720"/>
        <w:jc w:val="both"/>
      </w:pPr>
      <w:r>
        <w:t xml:space="preserve">(a-1)</w:t>
      </w:r>
      <w:r xml:space="preserve">
        <w:t> </w:t>
      </w:r>
      <w:r xml:space="preserve">
        <w:t> </w:t>
      </w:r>
      <w:r>
        <w:t xml:space="preserve">A student may not receive more than </w:t>
      </w:r>
      <w:r>
        <w:rPr>
          <w:u w:val="single"/>
        </w:rPr>
        <w:t xml:space="preserve">two subsidies</w:t>
      </w:r>
      <w:r>
        <w:t xml:space="preserve"> </w:t>
      </w:r>
      <w:r>
        <w:t xml:space="preserve">[</w:t>
      </w:r>
      <w:r>
        <w:rPr>
          <w:strike/>
        </w:rPr>
        <w:t xml:space="preserve">one subsidy</w:t>
      </w:r>
      <w:r>
        <w:t xml:space="preserve">] under this section.</w:t>
      </w:r>
    </w:p>
    <w:p w:rsidR="003F3435" w:rsidRDefault="0032493E">
      <w:pPr>
        <w:spacing w:line="480" w:lineRule="auto"/>
        <w:ind w:firstLine="720"/>
        <w:jc w:val="both"/>
      </w:pPr>
      <w:r>
        <w:t xml:space="preserve">(b)</w:t>
      </w:r>
      <w:r xml:space="preserve">
        <w:t> </w:t>
      </w:r>
      <w:r xml:space="preserve">
        <w:t> </w:t>
      </w:r>
      <w:r>
        <w:t xml:space="preserve">A teacher is entitled to a subsidy under this section if the teacher passes a certification examination related to </w:t>
      </w:r>
      <w:r>
        <w:rPr>
          <w:u w:val="single"/>
        </w:rPr>
        <w:t xml:space="preserve">career and technology education</w:t>
      </w:r>
      <w:r>
        <w:t xml:space="preserve"> [</w:t>
      </w:r>
      <w:r>
        <w:rPr>
          <w:strike/>
        </w:rPr>
        <w:t xml:space="preserve">cybersecurity</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Z, Chapter 29, Education Code, is amended by adding Section 29.9016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29.9016.</w:t>
      </w:r>
      <w:r>
        <w:rPr>
          <w:u w:val="single"/>
        </w:rPr>
        <w:t xml:space="preserve"> </w:t>
      </w:r>
      <w:r>
        <w:rPr>
          <w:u w:val="single"/>
        </w:rPr>
        <w:t xml:space="preserve"> </w:t>
      </w:r>
      <w:r>
        <w:rPr>
          <w:u w:val="single"/>
        </w:rPr>
        <w:t xml:space="preserve">MILITARY PATHWAY GRANT PROGRAM.  (a) </w:t>
      </w:r>
      <w:r>
        <w:rPr>
          <w:u w:val="single"/>
        </w:rPr>
        <w:t xml:space="preserve"> </w:t>
      </w:r>
      <w:r>
        <w:rPr>
          <w:u w:val="single"/>
        </w:rPr>
        <w:t xml:space="preserve">The agency shall establish a grant program to provide money to school districts to implement a program under which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establishes a Junior Reserve Officers' Training Corps program under 10 U.S.C. Section 2031 for students enrolled in high school in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 administers the Armed Services Vocational Aptitude Battery test to each student participating in the program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career counseling at least once per year to each student administered the Armed Services Vocational Aptitude Battery test under Subdivision (2) based on the results of the test.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each grant awarded under the grant program is $50,000.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total amount of grants awarded under the grant program for a school year may not exceed $2 million.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29.912, Education Code, is amended by adding Subsection (c-1) and amending Subsections (e) and (j)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school district that has participated in the program may continue to participate in the program regardless of the number of students in average daily attendance in the district for the current school year.</w:t>
      </w:r>
    </w:p>
    <w:p w:rsidR="003F3435" w:rsidRDefault="0032493E">
      <w:pPr>
        <w:spacing w:line="480" w:lineRule="auto"/>
        <w:ind w:firstLine="720"/>
        <w:jc w:val="both"/>
      </w:pPr>
      <w:r>
        <w:t xml:space="preserve">(e)</w:t>
      </w:r>
      <w:r xml:space="preserve">
        <w:t> </w:t>
      </w:r>
      <w:r xml:space="preserve">
        <w:t> </w:t>
      </w:r>
      <w:r>
        <w:t xml:space="preserve">An employee of a coordinating entity that manages a partnership under the program is eligible for membership in and benefits from the Teacher Retirement System of Texas if the employee would be eligible for membership and benefits by holding a similar position at a partnering school district. </w:t>
      </w:r>
      <w:r>
        <w:t xml:space="preserve"> </w:t>
      </w:r>
      <w:r>
        <w:t xml:space="preserve">[</w:t>
      </w:r>
      <w:r>
        <w:rPr>
          <w:strike/>
        </w:rPr>
        <w:t xml:space="preserve">An employee is eligible for membership under this subsection if a partnership would be authorized to participate in the program, as determined by the commissioner, but for the maximum expenditure established in Section 48.118(f).</w:t>
      </w:r>
      <w:r>
        <w:t xml:space="preserve">]</w:t>
      </w:r>
    </w:p>
    <w:p w:rsidR="003F3435" w:rsidRDefault="0032493E">
      <w:pPr>
        <w:spacing w:line="480" w:lineRule="auto"/>
        <w:ind w:firstLine="720"/>
        <w:jc w:val="both"/>
      </w:pPr>
      <w:r>
        <w:t xml:space="preserve">(j)</w:t>
      </w:r>
      <w:r xml:space="preserve">
        <w:t> </w:t>
      </w:r>
      <w:r xml:space="preserve">
        <w:t> </w:t>
      </w:r>
      <w:r>
        <w:t xml:space="preserve">The commissioner shall make grants available for use by a coordinating entity for a two-year period to assist with costs associated with the planning, development, establishment, or expansion, as applicable, of partnerships under the program using [</w:t>
      </w:r>
      <w:r>
        <w:rPr>
          <w:strike/>
        </w:rPr>
        <w:t xml:space="preserve">a portion of state funds allocated under Section 48.118 as well as</w:t>
      </w:r>
      <w:r>
        <w:t xml:space="preserve">] money appropriated for that purpose, federal funds, and any other funds available. </w:t>
      </w:r>
      <w:r>
        <w:t xml:space="preserve"> </w:t>
      </w:r>
      <w:r>
        <w:t xml:space="preserve">The commissioner may award a grant only to a coordinating entity that has entered into a performance agreement approved under Subsection (i) or, if in the planning stage, has entered into a memorandum of understanding to enter into a performance agreement, unless the source of funds does not permit a grant to the coordinating entity, in which case the grant shall be made to a participating school district acting as fiscal agent.  Eligible use of grant funds shall include planning, development, establishment, or expansion of partnerships under the program. </w:t>
      </w:r>
      <w:r>
        <w:t xml:space="preserve"> </w:t>
      </w:r>
      <w:r>
        <w:t xml:space="preserve">The commissioner may use not more than 15 percent of the money allocated for the grants to cover the cost of administering grants awarded under the program and to provide technical assistance and support to partnerships under the program.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Z, Chapter 29, Education Code, is amended by adding Section 29.939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29.939.</w:t>
      </w:r>
      <w:r>
        <w:rPr>
          <w:u w:val="single"/>
        </w:rPr>
        <w:t xml:space="preserve"> </w:t>
      </w:r>
      <w:r>
        <w:rPr>
          <w:u w:val="single"/>
        </w:rPr>
        <w:t xml:space="preserve"> </w:t>
      </w:r>
      <w:r>
        <w:rPr>
          <w:u w:val="single"/>
        </w:rPr>
        <w:t xml:space="preserve">HIGH SCHOOL ADVISING PROGRAM.  (a) </w:t>
      </w:r>
      <w:r>
        <w:rPr>
          <w:u w:val="single"/>
        </w:rPr>
        <w:t xml:space="preserve"> </w:t>
      </w:r>
      <w:r>
        <w:rPr>
          <w:u w:val="single"/>
        </w:rPr>
        <w:t xml:space="preserve">The agency shall establish a high school advising program through which participating school districts and open-enrollment charter schools provide college or career advising supports to students, either by hiring employees or contracting with service providers.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participating in the program must have at least one partnership agreement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district or school provides college advisors, a public institution of higher education to support students to transition successfully from high school graduation to college enrollment, persistence, and completion;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district or school provides career advisors: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vocational program at a public institution of higher education;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local workforce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advisor under the program must be trained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practices relating to college advising to serve as a college advisor;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practices relating to career advising to serve as a career advisor.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full-time equivalent advisor under the program may not have a caseload of more than 200 students in grade levels 9 through 12 and must prioritize students in grade levels 11 and 12.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adopt rules as necessary to implement this section. </w:t>
      </w:r>
      <w:r>
        <w:rPr>
          <w:u w:val="single"/>
        </w:rPr>
        <w:t xml:space="preserve"> </w:t>
      </w:r>
      <w:r>
        <w:rPr>
          <w:u w:val="single"/>
        </w:rPr>
        <w:t xml:space="preserve">In adopting rules, the commissioner shall consult with the Texas Workforce Commission and the Texas Higher Education Coordinating Board.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Section 39.0261, Education Code, is amended to read as follows:</w:t>
      </w:r>
    </w:p>
    <w:p w:rsidR="003F3435" w:rsidRDefault="0032493E">
      <w:pPr>
        <w:spacing w:line="480" w:lineRule="auto"/>
        <w:ind w:firstLine="720"/>
        <w:jc w:val="both"/>
      </w:pPr>
      <w:r>
        <w:t xml:space="preserve">Sec.</w:t>
      </w:r>
      <w:r xml:space="preserve">
        <w:t> </w:t>
      </w:r>
      <w:r>
        <w:t xml:space="preserve">39.0261.</w:t>
      </w:r>
      <w:r xml:space="preserve">
        <w:t> </w:t>
      </w:r>
      <w:r xml:space="preserve">
        <w:t> </w:t>
      </w:r>
      <w:r>
        <w:t xml:space="preserve">COLLEGE PREPARATION </w:t>
      </w:r>
      <w:r>
        <w:rPr>
          <w:u w:val="single"/>
        </w:rPr>
        <w:t xml:space="preserve">AND CAREER READINESS</w:t>
      </w:r>
      <w:r>
        <w:t xml:space="preserve"> ASSESSMENTS.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39.0261(a),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assessment instruments otherwise authorized or required by this subchapter:</w:t>
      </w:r>
    </w:p>
    <w:p w:rsidR="003F3435" w:rsidRDefault="0032493E">
      <w:pPr>
        <w:spacing w:line="480" w:lineRule="auto"/>
        <w:ind w:firstLine="1440"/>
        <w:jc w:val="both"/>
      </w:pPr>
      <w:r>
        <w:t xml:space="preserve">(1)</w:t>
      </w:r>
      <w:r xml:space="preserve">
        <w:t> </w:t>
      </w:r>
      <w:r xml:space="preserve">
        <w:t> </w:t>
      </w:r>
      <w:r>
        <w:t xml:space="preserve">each school year and at state cost, a school district may administer to students in the spring of the eighth grade an established, valid, reliable, and nationally norm-referenced preliminary college preparation assessment instrument for the purpose of diagnosing the academic strengths and deficiencies of students before entrance into high school;</w:t>
      </w:r>
    </w:p>
    <w:p w:rsidR="003F3435" w:rsidRDefault="0032493E">
      <w:pPr>
        <w:spacing w:line="480" w:lineRule="auto"/>
        <w:ind w:firstLine="1440"/>
        <w:jc w:val="both"/>
      </w:pPr>
      <w:r>
        <w:t xml:space="preserve">(2)</w:t>
      </w:r>
      <w:r xml:space="preserve">
        <w:t> </w:t>
      </w:r>
      <w:r xml:space="preserve">
        <w:t> </w:t>
      </w:r>
      <w:r>
        <w:t xml:space="preserve">each school year and at state cost, a school district may administer to students in the 10th grade an established, valid, reliable, and nationally norm-referenced preliminary college preparation assessment instrument for the purpose of measuring a student's progress toward readiness for college and the workplace; and</w:t>
      </w:r>
    </w:p>
    <w:p w:rsidR="003F3435" w:rsidRDefault="0032493E">
      <w:pPr>
        <w:spacing w:line="480" w:lineRule="auto"/>
        <w:ind w:firstLine="1440"/>
        <w:jc w:val="both"/>
      </w:pPr>
      <w:r>
        <w:t xml:space="preserve">(3)</w:t>
      </w:r>
      <w:r xml:space="preserve">
        <w:t> </w:t>
      </w:r>
      <w:r xml:space="preserve">
        <w:t> </w:t>
      </w:r>
      <w:r>
        <w:t xml:space="preserve">high school students in the spring of the 11th grade or during the 12th grade may select and take once, at state cost:</w:t>
      </w:r>
    </w:p>
    <w:p w:rsidR="003F3435" w:rsidRDefault="0032493E">
      <w:pPr>
        <w:spacing w:line="480" w:lineRule="auto"/>
        <w:ind w:firstLine="2160"/>
        <w:jc w:val="both"/>
      </w:pPr>
      <w:r>
        <w:t xml:space="preserve">(A)</w:t>
      </w:r>
      <w:r xml:space="preserve">
        <w:t> </w:t>
      </w:r>
      <w:r xml:space="preserve">
        <w:t> </w:t>
      </w:r>
      <w:r>
        <w:t xml:space="preserve">one of the valid, reliable, and nationally norm-referenced assessment instruments used by colleges and universities as part of their undergraduate admissions processes;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the assessment instrument designated by the Texas Higher Education Coordinating Board under Section 51.334</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nationally recognized career readiness assessment instrument that measures foundational workforce skills approved by commissioner rule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45.105(c), Education Code, is amended to read as follows:</w:t>
      </w:r>
    </w:p>
    <w:p w:rsidR="003F3435" w:rsidRDefault="0032493E">
      <w:pPr>
        <w:spacing w:line="480" w:lineRule="auto"/>
        <w:ind w:firstLine="720"/>
        <w:jc w:val="both"/>
      </w:pPr>
      <w:r>
        <w:t xml:space="preserve">(c)</w:t>
      </w:r>
      <w:r xml:space="preserve">
        <w:t> </w:t>
      </w:r>
      <w:r xml:space="preserve">
        <w:t> </w:t>
      </w:r>
      <w:r>
        <w:t xml:space="preserve">Local school funds from district taxes, tuition fees of students not entitled to a free education, other local sources, and state funds not designated for a specific purpose may be used for the purposes listed for state and county available funds and for purchasing appliances and supplies, paying insurance premiums, paying janitors and other employees, buying school sites, buying, building, repairing, and renting school buildings, including acquiring school buildings and sites by leasing through annual payments with an ultimate option to purchase, </w:t>
      </w:r>
      <w:r>
        <w:rPr>
          <w:u w:val="single"/>
        </w:rPr>
        <w:t xml:space="preserve">providing advising support as described by Section 48.0035(1), and educating students as described by Section 48.0035(2),</w:t>
      </w:r>
      <w:r>
        <w:t xml:space="preserve"> and, except as provided by Subsection (c-1), for other purposes necessary in the conduct of the public schools determined by the board of trustees.  The accounts and vouchers for county districts must be approved by the county superintendent.  If the state available school fund in any municipality or district is sufficient to maintain the schools in any year for at least eight months and leave a surplus, the surplus may be spent for the purposes listed in this subsection.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48.003(a),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student is entitled to the benefits of the Foundation School Program if, on September 1 of the school year, the student:</w:t>
      </w:r>
    </w:p>
    <w:p w:rsidR="003F3435" w:rsidRDefault="0032493E">
      <w:pPr>
        <w:spacing w:line="480" w:lineRule="auto"/>
        <w:ind w:firstLine="1440"/>
        <w:jc w:val="both"/>
      </w:pPr>
      <w:r>
        <w:t xml:space="preserve">(1)</w:t>
      </w:r>
      <w:r xml:space="preserve">
        <w:t> </w:t>
      </w:r>
      <w:r xml:space="preserve">
        <w:t> </w:t>
      </w:r>
      <w:r>
        <w:t xml:space="preserve">is 5 years of age or older and under 21 years of age and</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has not graduated from high school</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graduated from high school but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enrolled in a school district at a campus designated as a P-TECH school under Section 29.556 or in a school district participating in a partnership under Section 29.912;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completing a course of study offered through an articulation agreement or memorandum of understanding with an institution of higher education, as defined by Section 61.003, and the district described by Subparagraph (i), as applicable, under the Pathways in Technology Early College High School (P-TECH) program under Subchapter N, Chapter 29, and the Rural Pathway Excellence Partnership (R-PEP) program under Section 29.912, regardless of whether the student is enrolled in the district providing the course of study;</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or</w:t>
      </w:r>
      <w:r>
        <w:t xml:space="preserve">] is at least 21 years of age and under 26 years of age and has been admitted by a school district to complete the requirements for a high school diploma; or</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is at least 18 years of age and under 50 years of age and is enrolled in an adult education program provided under the adult high school charter school program under Subchapter G, Chapter 12.</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A, Chapter 48, Education Code, is amended by adding Sections 48.0035 and 48.0055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48.0035.</w:t>
      </w:r>
      <w:r>
        <w:rPr>
          <w:u w:val="single"/>
        </w:rPr>
        <w:t xml:space="preserve"> </w:t>
      </w:r>
      <w:r>
        <w:rPr>
          <w:u w:val="single"/>
        </w:rPr>
        <w:t xml:space="preserve"> </w:t>
      </w:r>
      <w:r>
        <w:rPr>
          <w:u w:val="single"/>
        </w:rPr>
        <w:t xml:space="preserve">USE OF FUNDING FOR CERTAIN PURPOSES.  A school district may use funding to which the district is entitled under this chapter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district graduates, during the first two years after high school graduation, advising support toward the successful completion of a certificate or degree program at a public institution of higher education or a postsecondary vocational training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educate a student who has graduated from high school but is enrolled in the district in a program through which the student may earn dual credit, including the Pathways in Technology Early College High School (P-TECH) program under Subchapter N, Chapter 29, and the Rural Pathway Excellence Partnership (R-PEP) program under Section 29.912.</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48.0055.</w:t>
      </w:r>
      <w:r>
        <w:rPr>
          <w:u w:val="single"/>
        </w:rPr>
        <w:t xml:space="preserve"> </w:t>
      </w:r>
      <w:r>
        <w:rPr>
          <w:u w:val="single"/>
        </w:rPr>
        <w:t xml:space="preserve"> </w:t>
      </w:r>
      <w:r>
        <w:rPr>
          <w:u w:val="single"/>
        </w:rPr>
        <w:t xml:space="preserve">ENROLLMENT-BASED FUNDING. </w:t>
      </w:r>
      <w:r>
        <w:rPr>
          <w:u w:val="single"/>
        </w:rPr>
        <w:t xml:space="preserve"> </w:t>
      </w:r>
      <w:r>
        <w:rPr>
          <w:u w:val="single"/>
        </w:rPr>
        <w:t xml:space="preserve">The commissioner by rule shall establish the method for determining average enrollment for purposes of funding provided based on average enrollment under Chapter 46 and this chapter.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48.106(a-1),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In addition to the amounts under Subsection (a), for each student in average </w:t>
      </w:r>
      <w:r>
        <w:rPr>
          <w:u w:val="single"/>
        </w:rPr>
        <w:t xml:space="preserve">enrollment</w:t>
      </w:r>
      <w:r>
        <w:t xml:space="preserve"> [</w:t>
      </w:r>
      <w:r>
        <w:rPr>
          <w:strike/>
        </w:rPr>
        <w:t xml:space="preserve">daily attendance</w:t>
      </w:r>
      <w:r>
        <w:t xml:space="preserve">], a district is entitled to </w:t>
      </w:r>
      <w:r>
        <w:rPr>
          <w:u w:val="single"/>
        </w:rPr>
        <w:t xml:space="preserve">$150</w:t>
      </w:r>
      <w:r>
        <w:t xml:space="preserve"> [</w:t>
      </w:r>
      <w:r>
        <w:rPr>
          <w:strike/>
        </w:rPr>
        <w:t xml:space="preserve">$50</w:t>
      </w:r>
      <w:r>
        <w:t xml:space="preserve">] for each of the following in which the student is enrolled:</w:t>
      </w:r>
    </w:p>
    <w:p w:rsidR="003F3435" w:rsidRDefault="0032493E">
      <w:pPr>
        <w:spacing w:line="480" w:lineRule="auto"/>
        <w:ind w:firstLine="1440"/>
        <w:jc w:val="both"/>
      </w:pPr>
      <w:r>
        <w:t xml:space="preserve">(1)</w:t>
      </w:r>
      <w:r xml:space="preserve">
        <w:t> </w:t>
      </w:r>
      <w:r xml:space="preserve">
        <w:t> </w:t>
      </w:r>
      <w:r>
        <w:t xml:space="preserve">a campus designated as a P-TECH school under Section 29.556; or</w:t>
      </w:r>
    </w:p>
    <w:p w:rsidR="003F3435" w:rsidRDefault="0032493E">
      <w:pPr>
        <w:spacing w:line="480" w:lineRule="auto"/>
        <w:ind w:firstLine="1440"/>
        <w:jc w:val="both"/>
      </w:pPr>
      <w:r>
        <w:t xml:space="preserve">(2)</w:t>
      </w:r>
      <w:r xml:space="preserve">
        <w:t> </w:t>
      </w:r>
      <w:r xml:space="preserve">
        <w:t> </w:t>
      </w:r>
      <w:r>
        <w:t xml:space="preserve">a campus that is a member of the New Tech Network and that focuses on project-based learning and work-based education.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48.106(b)(1) and (1-a), Education Code, are amended to read as follows:</w:t>
      </w:r>
    </w:p>
    <w:p w:rsidR="003F3435" w:rsidRDefault="0032493E">
      <w:pPr>
        <w:spacing w:line="480" w:lineRule="auto"/>
        <w:ind w:firstLine="1440"/>
        <w:jc w:val="both"/>
      </w:pPr>
      <w:r>
        <w:t xml:space="preserve">(1)</w:t>
      </w:r>
      <w:r xml:space="preserve">
        <w:t> </w:t>
      </w:r>
      <w:r xml:space="preserve">
        <w:t> </w:t>
      </w:r>
      <w:r>
        <w:t xml:space="preserve">"Approved career and technology education program":</w:t>
      </w:r>
    </w:p>
    <w:p w:rsidR="003F3435" w:rsidRDefault="0032493E">
      <w:pPr>
        <w:spacing w:line="480" w:lineRule="auto"/>
        <w:ind w:firstLine="2160"/>
        <w:jc w:val="both"/>
      </w:pPr>
      <w:r>
        <w:t xml:space="preserve">(A)</w:t>
      </w:r>
      <w:r xml:space="preserve">
        <w:t> </w:t>
      </w:r>
      <w:r xml:space="preserve">
        <w:t> </w:t>
      </w:r>
      <w:r>
        <w:t xml:space="preserve">means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 sequence of career and technology education courses, including technology applications courses, authorized by the State Board of Education</w:t>
      </w:r>
      <w:r>
        <w:rPr>
          <w:u w:val="single"/>
        </w:rPr>
        <w:t xml:space="preserv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courses offered under a Junior Reserve Officers' Training Corps program established under 10 U.S.C. Section 2031</w:t>
      </w:r>
      <w:r>
        <w:t xml:space="preserve">; and</w:t>
      </w:r>
    </w:p>
    <w:p w:rsidR="003F3435" w:rsidRDefault="0032493E">
      <w:pPr>
        <w:spacing w:line="480" w:lineRule="auto"/>
        <w:ind w:firstLine="2160"/>
        <w:jc w:val="both"/>
      </w:pPr>
      <w:r>
        <w:t xml:space="preserve">(B)</w:t>
      </w:r>
      <w:r xml:space="preserve">
        <w:t> </w:t>
      </w:r>
      <w:r xml:space="preserve">
        <w:t> </w:t>
      </w:r>
      <w:r>
        <w:t xml:space="preserve">includes only courses that qualify for high school credit.</w:t>
      </w:r>
    </w:p>
    <w:p w:rsidR="003F3435" w:rsidRDefault="0032493E">
      <w:pPr>
        <w:spacing w:line="480" w:lineRule="auto"/>
        <w:ind w:firstLine="1440"/>
        <w:jc w:val="both"/>
      </w:pPr>
      <w:r>
        <w:t xml:space="preserve">(1-a)</w:t>
      </w:r>
      <w:r xml:space="preserve">
        <w:t> </w:t>
      </w:r>
      <w:r xml:space="preserve">
        <w:t> </w:t>
      </w:r>
      <w:r>
        <w:t xml:space="preserve">"Approved program of study" means a course sequence that:</w:t>
      </w:r>
    </w:p>
    <w:p w:rsidR="003F3435" w:rsidRDefault="0032493E">
      <w:pPr>
        <w:spacing w:line="480" w:lineRule="auto"/>
        <w:ind w:firstLine="2160"/>
        <w:jc w:val="both"/>
      </w:pPr>
      <w:r>
        <w:t xml:space="preserve">(A)</w:t>
      </w:r>
      <w:r xml:space="preserve">
        <w:t> </w:t>
      </w:r>
      <w:r xml:space="preserve">
        <w:t> </w:t>
      </w:r>
      <w:r>
        <w:t xml:space="preserve">provides students with the knowledge and skills necessary for success in the students' chosen careers</w:t>
      </w:r>
      <w:r>
        <w:rPr>
          <w:u w:val="single"/>
        </w:rPr>
        <w:t xml:space="preserve">, including the military</w:t>
      </w:r>
      <w:r>
        <w:t xml:space="preserve">; and</w:t>
      </w:r>
    </w:p>
    <w:p w:rsidR="003F3435" w:rsidRDefault="0032493E">
      <w:pPr>
        <w:spacing w:line="480" w:lineRule="auto"/>
        <w:ind w:firstLine="2160"/>
        <w:jc w:val="both"/>
      </w:pPr>
      <w:r>
        <w:t xml:space="preserve">(B)</w:t>
      </w:r>
      <w:r xml:space="preserve">
        <w:t> </w:t>
      </w:r>
      <w:r xml:space="preserve">
        <w:t> </w:t>
      </w:r>
      <w:r>
        <w:t xml:space="preserve">is approved by the agency for purposes of the Strengthening Career and Technical Education for the 21st Century Act (Pub. L. No.</w:t>
      </w:r>
      <w:r xml:space="preserve">
        <w:t> </w:t>
      </w:r>
      <w:r>
        <w:t xml:space="preserve">115-224).</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48.118,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a school district described by Section 29.912(c-1) may receive funding under this section for up to 110 percent of the number of students who qualified under Subsection (a) for the school year immediately preceding the school year in which the district's enrollment first reached 1,600 or more.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48.152(a)(2), Education Code, is amended to read as follows:</w:t>
      </w:r>
    </w:p>
    <w:p w:rsidR="003F3435" w:rsidRDefault="0032493E">
      <w:pPr>
        <w:spacing w:line="480" w:lineRule="auto"/>
        <w:ind w:firstLine="1440"/>
        <w:jc w:val="both"/>
      </w:pPr>
      <w:r>
        <w:t xml:space="preserve">(2)</w:t>
      </w:r>
      <w:r xml:space="preserve">
        <w:t> </w:t>
      </w:r>
      <w:r xml:space="preserve">
        <w:t> </w:t>
      </w:r>
      <w:r>
        <w:t xml:space="preserve">"New instructional facility" includes:</w:t>
      </w:r>
    </w:p>
    <w:p w:rsidR="003F3435" w:rsidRDefault="0032493E">
      <w:pPr>
        <w:spacing w:line="480" w:lineRule="auto"/>
        <w:ind w:firstLine="2160"/>
        <w:jc w:val="both"/>
      </w:pPr>
      <w:r>
        <w:t xml:space="preserve">(A)</w:t>
      </w:r>
      <w:r xml:space="preserve">
        <w:t> </w:t>
      </w:r>
      <w:r xml:space="preserve">
        <w:t> </w:t>
      </w:r>
      <w:r>
        <w:t xml:space="preserve">a newly constructed instructional facility;</w:t>
      </w:r>
    </w:p>
    <w:p w:rsidR="003F3435" w:rsidRDefault="0032493E">
      <w:pPr>
        <w:spacing w:line="480" w:lineRule="auto"/>
        <w:ind w:firstLine="2160"/>
        <w:jc w:val="both"/>
      </w:pPr>
      <w:r>
        <w:t xml:space="preserve">(B)</w:t>
      </w:r>
      <w:r xml:space="preserve">
        <w:t> </w:t>
      </w:r>
      <w:r xml:space="preserve">
        <w:t> </w:t>
      </w:r>
      <w:r>
        <w:t xml:space="preserve">a repurposed instructional facility;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a leased facility operating for the first time as an instructional facility with a minimum lease term of not less than 10 years</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renovated portion of an instructional facility to be used for the first time to provide high-cost and undersubscribed career and technology education programs, as determined by the commissioner</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48.152(f), Education Code, is amended to read as follows:</w:t>
      </w:r>
    </w:p>
    <w:p w:rsidR="003F3435" w:rsidRDefault="0032493E">
      <w:pPr>
        <w:spacing w:line="480" w:lineRule="auto"/>
        <w:ind w:firstLine="720"/>
        <w:jc w:val="both"/>
      </w:pPr>
      <w:r>
        <w:t xml:space="preserve">(f)</w:t>
      </w:r>
      <w:r xml:space="preserve">
        <w:t> </w:t>
      </w:r>
      <w:r xml:space="preserve">
        <w:t> </w:t>
      </w:r>
      <w:r>
        <w:t xml:space="preserve">The amount appropriated for allotments under this section may not exceed </w:t>
      </w:r>
      <w:r>
        <w:rPr>
          <w:u w:val="single"/>
        </w:rPr>
        <w:t xml:space="preserve">$150</w:t>
      </w:r>
      <w:r>
        <w:t xml:space="preserve"> [</w:t>
      </w:r>
      <w:r>
        <w:rPr>
          <w:strike/>
        </w:rPr>
        <w:t xml:space="preserve">$100</w:t>
      </w:r>
      <w:r>
        <w:t xml:space="preserve">] million in a school year. </w:t>
      </w:r>
      <w:r>
        <w:t xml:space="preserve"> </w:t>
      </w:r>
      <w:r>
        <w:t xml:space="preserve">If the total amount of allotments to which districts are entitled under this section for a school year exceeds the amount appropriated under this subsection, the commissioner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shall reduce each district's allotment under this section in the manner provided by Section 48.266(f)</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new instructional facilities described by Subsection (a)(2)(D), may remove a career and technology education program from the list of programs that qualify under that subsection</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heading to Section 48.155, Education Code, is amended to read as follows:</w:t>
      </w:r>
    </w:p>
    <w:p w:rsidR="003F3435" w:rsidRDefault="0032493E">
      <w:pPr>
        <w:spacing w:line="480" w:lineRule="auto"/>
        <w:ind w:firstLine="720"/>
        <w:jc w:val="both"/>
      </w:pPr>
      <w:r>
        <w:t xml:space="preserve">Sec.</w:t>
      </w:r>
      <w:r xml:space="preserve">
        <w:t> </w:t>
      </w:r>
      <w:r>
        <w:t xml:space="preserve">48.155.</w:t>
      </w:r>
      <w:r xml:space="preserve">
        <w:t> </w:t>
      </w:r>
      <w:r xml:space="preserve">
        <w:t> </w:t>
      </w:r>
      <w:r>
        <w:t xml:space="preserve">COLLEGE PREPARATION </w:t>
      </w:r>
      <w:r>
        <w:rPr>
          <w:u w:val="single"/>
        </w:rPr>
        <w:t xml:space="preserve">AND CAREER READINESS</w:t>
      </w:r>
      <w:r>
        <w:t xml:space="preserve"> ASSESSMENT REIMBURSEMENT.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48.156, Education Code, is amended to read as follows:</w:t>
      </w:r>
    </w:p>
    <w:p w:rsidR="003F3435" w:rsidRDefault="0032493E">
      <w:pPr>
        <w:spacing w:line="480" w:lineRule="auto"/>
        <w:ind w:firstLine="720"/>
        <w:jc w:val="both"/>
      </w:pPr>
      <w:r>
        <w:t xml:space="preserve">Sec.</w:t>
      </w:r>
      <w:r xml:space="preserve">
        <w:t> </w:t>
      </w:r>
      <w:r>
        <w:t xml:space="preserve">48.156.</w:t>
      </w:r>
      <w:r xml:space="preserve">
        <w:t> </w:t>
      </w:r>
      <w:r xml:space="preserve">
        <w:t> </w:t>
      </w:r>
      <w:r>
        <w:t xml:space="preserve">CERTIFICATION EXAMINATION REIMBURSEMENT.  A school district is entitled to reimbursement for the amount of a subsidy paid by the district for </w:t>
      </w:r>
      <w:r>
        <w:rPr>
          <w:u w:val="single"/>
        </w:rPr>
        <w:t xml:space="preserve">not more than two</w:t>
      </w:r>
      <w:r>
        <w:t xml:space="preserve"> [</w:t>
      </w:r>
      <w:r>
        <w:rPr>
          <w:strike/>
        </w:rPr>
        <w:t xml:space="preserve">a student's</w:t>
      </w:r>
      <w:r>
        <w:t xml:space="preserve">] certification </w:t>
      </w:r>
      <w:r>
        <w:rPr>
          <w:u w:val="single"/>
        </w:rPr>
        <w:t xml:space="preserve">examinations per student</w:t>
      </w:r>
      <w:r>
        <w:t xml:space="preserve"> [</w:t>
      </w:r>
      <w:r>
        <w:rPr>
          <w:strike/>
        </w:rPr>
        <w:t xml:space="preserve">examination</w:t>
      </w:r>
      <w:r>
        <w:t xml:space="preserve">] under Section 29.190(a) as provided by Section 29.190(c).</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D, Chapter 48, Education Code, is amended by adding Section 48.162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48.162.</w:t>
      </w:r>
      <w:r>
        <w:rPr>
          <w:u w:val="single"/>
        </w:rPr>
        <w:t xml:space="preserve"> </w:t>
      </w:r>
      <w:r>
        <w:rPr>
          <w:u w:val="single"/>
        </w:rPr>
        <w:t xml:space="preserve"> </w:t>
      </w:r>
      <w:r>
        <w:rPr>
          <w:u w:val="single"/>
        </w:rPr>
        <w:t xml:space="preserve">HIGH SCHOOL ADVISING ALLOTMENT.  (a) </w:t>
      </w:r>
      <w:r>
        <w:rPr>
          <w:u w:val="single"/>
        </w:rPr>
        <w:t xml:space="preserve"> </w:t>
      </w:r>
      <w:r>
        <w:rPr>
          <w:u w:val="single"/>
        </w:rPr>
        <w:t xml:space="preserve">Subject to Subsections (b) and (c), for each full-time equivalent advisor or contracted service provider under the high school advising program established under Section 29.939, a school district is entitled to $30,000.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number of advisors for whom a school district may receive an allotment under this section may not exceed the quotient of, rounded up to the nearest whole number: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students enrolled in the district in grade levels 9 through 12;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Beginning with the fifth school year for which a school district receives an allotment under this section, the commissioner shall reduce the district's allotment by 20 percent for each school year unless the district's performance under Section 48.110 for the preceding school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exceeded the average of the district's performance under that section for the two school years preceding that school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in the top 25 percent of statewide performance under that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established that at least 40 percent of the district's educationally disadvantaged annual graduates demonstrated college, career, or military readiness as described by Section 48.110(f).</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29.912(h) and 48.118(f), Education Code, are repealed.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28.0095(c-1), 29.9016, and 29.939, Education Code, as added by this Act, and Sections 29.190 and 29.912, Education Code, as amended by this Act, apply beginning with the 2025-2026 school year.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 </w:t>
      </w:r>
      <w:r>
        <w:t xml:space="preserve"> </w:t>
      </w:r>
      <w:r>
        <w:t xml:space="preserve">Except as provided by Subsection (b) of this section, 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(b)</w:t>
      </w:r>
      <w:r xml:space="preserve">
        <w:t> </w:t>
      </w:r>
      <w:r xml:space="preserve">
        <w:t> </w:t>
      </w:r>
      <w:r>
        <w:t xml:space="preserve">The amendments by this Act to Chapter 48, Education Code, take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