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89R9316 CXP-F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King</w:t>
      </w:r>
      <w:r xml:space="preserve">
        <w:tab wTab="150" tlc="none" cTlc="0"/>
      </w:r>
      <w:r>
        <w:t xml:space="preserve">H.B.</w:t>
      </w:r>
      <w:r xml:space="preserve">
        <w:t> </w:t>
      </w:r>
      <w:r>
        <w:t xml:space="preserve">No.</w:t>
      </w:r>
      <w:r xml:space="preserve">
        <w:t> </w:t>
      </w:r>
      <w:r>
        <w:t xml:space="preserve">144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plans for the management and inspection of distribution poles.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heading to Subchapter E, Chapter 38, Utilities Code, is amended to read as follows:</w:t>
      </w:r>
    </w:p>
    <w:p w:rsidR="003F3435" w:rsidRDefault="0032493E">
      <w:pPr>
        <w:spacing w:line="480" w:lineRule="auto"/>
        <w:jc w:val="center"/>
      </w:pPr>
      <w:r>
        <w:t xml:space="preserve">SUBCHAPTER E.  INFRASTRUCTURE IMPROVEMENT AND MAINTENANCE [</w:t>
      </w:r>
      <w:r>
        <w:rPr>
          <w:strike/>
        </w:rPr>
        <w:t xml:space="preserve">REPORT</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E, Chapter 38, Utilities Code, is amended by adding Section 38.103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38.103.</w:t>
      </w:r>
      <w:r>
        <w:rPr>
          <w:u w:val="single"/>
        </w:rPr>
        <w:t xml:space="preserve"> </w:t>
      </w:r>
      <w:r>
        <w:rPr>
          <w:u w:val="single"/>
        </w:rPr>
        <w:t xml:space="preserve"> </w:t>
      </w:r>
      <w:r>
        <w:rPr>
          <w:u w:val="single"/>
        </w:rPr>
        <w:t xml:space="preserve">DISTRIBUTION POLE PLAN.  (a) </w:t>
      </w:r>
      <w:r>
        <w:rPr>
          <w:u w:val="single"/>
        </w:rPr>
        <w:t xml:space="preserve"> </w:t>
      </w:r>
      <w:r>
        <w:rPr>
          <w:u w:val="single"/>
        </w:rPr>
        <w:t xml:space="preserve">Each electric cooperative, electric utility, and municipally owned utility that distributes electric energy to the public shall submit to the commission a plan for the management and inspection of distribution poles in the entity's distribution system.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Each plan submitted under Subsection (a)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statement of the plan's scope and objectives;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roles and responsibilities of individuals responsible for overseeing and executing the plan;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description of the cooperative's or utility's processes for: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management and inspection of distribution poles on the entity's distribution system;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training and certifying of personnel, including third-party vendors, who inspect distribution poles;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proposed budget for implementing the plan.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shall approve, modify, or reject a plan submitted to the commission under Subsection (a) not later than the 180th day after the date the plan is submitted.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At least once every three years, an entity to which this section applies shall submit an update to the commission detailing the entity's compliance with the plan's objectives and the costs of implementing the plan. </w:t>
      </w:r>
      <w:r>
        <w:rPr>
          <w:u w:val="single"/>
        </w:rPr>
        <w:t xml:space="preserve"> </w:t>
      </w:r>
      <w:r>
        <w:rPr>
          <w:u w:val="single"/>
        </w:rPr>
        <w:t xml:space="preserve">An electric utility may submit the update in a report required under Section 38.101.</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Not later than January 1, 2026, each entity to which Section 38.103, Utilities Code, as added by this Act, applies shall submit the plan required by that section to the Public Utility Commission of Texas.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144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