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89R3903 JDK-F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Paul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1090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prohibiting certain individuals from serving as a volunteer deputy registrar.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13.031(d),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To be eligible for appointment as a volunteer deputy registrar, a person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18 years of age or older;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not have been finally convicted of a felony or, if so convicted, must have: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fully discharged the person's sentence, including any term of incarceration, parole, or supervision, or completed a period of probation ordered by any court;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been pardoned or otherwise released from the resulting disability to vote;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meet the requirements to be a qualified voter under Section 11.002 except that the person is not required to be a registered voter;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not have been finally convicted of an offense under Section 32.51, Penal Code</w:t>
      </w:r>
      <w:r>
        <w:rPr>
          <w:u w:val="single"/>
        </w:rPr>
        <w:t xml:space="preserve">, or an offense committed during the actual discharge of the person's duties as a volunteer deputy registrar;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not, at the time of the appointment, be currently charged with a felony or an offense described by Subdivision (4) in any county in this state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1090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