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89R1702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required for the denial of certain applications for a license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411.1765.</w:t>
      </w:r>
      <w:r>
        <w:rPr>
          <w:u w:val="single"/>
        </w:rPr>
        <w:t xml:space="preserve"> </w:t>
      </w:r>
      <w:r>
        <w:rPr>
          <w:u w:val="single"/>
        </w:rPr>
        <w:t xml:space="preserve"> </w:t>
      </w:r>
      <w:r>
        <w:rPr>
          <w:u w:val="single"/>
        </w:rPr>
        <w:t xml:space="preserve">NOTICE BASED ON MEDICAL ADVISORY BOARD RECOMMENDATION TO DENY APPLICATION.  (a)  This section applies only to a recommendation for a denial of an application for an original or renewal license to carry a handgun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made to the department by a medical advisory board panel convened under Section 12.095,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an applicant's eligibility for a license to carry a handgun as described by Section 411.172(a)(7).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deny an application for the issuance of an original or renewal license to carry a handgun based on a recommendation to which this section applies, unless the department first provides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notice that specifically states the reason underlying the recommendation for denial;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not less than 30 days in which the applicant may provide additional written materials to the department to supplement or clarify the applicant's application submitted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forward any materials received in the period described by Subsection (b)(2) to the medical advisory board panel that made the recommendation for denial.  After reviewing the additional written materials, each panel member shall submit an additional written report to the department stating the panel member's opinion as to the ability of the applicant to exercise sound judgment with respect to the proper use and storage of a handgun.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medical advisory board panel submits the additional written reports under Subsection (c), the department shall review the application and determine whether to issue an original or renewal license to carry a handgun or to deny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the issuance of an original or renewal license to carry a handgun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