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89R20364 MEW-F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Bonnen, Moody, Smithee, Louderback,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1902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creating the criminal offense of jugging.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29, Penal Code, is amended by adding Section 29.04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29.04.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JUGGING.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if, with the intent to commit theft of another person's money, the person: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knowingly travels from a commercial business or financial institution, as defined by Section 201.101, Finance Code, on the same path or route as another person without substantially deviating from that path or route;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in possession of two or more criminal instruments, as defined by Section 16.01.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state jail felony, except that the offense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if, during the commission of the offense, the actor commits an offense under Section 30.04;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if, during the commission of the offense, the actor commits an offense under Section 29.02.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conduct constituting an offense under this section also constitutes an offense under another section of this code, the actor may be prosecuted under either section or under both 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1902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