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 et al.</w:t>
      </w:r>
      <w:r>
        <w:t xml:space="preserve"> (Senate Sponsor</w:t>
      </w:r>
      <w:r xml:space="preserve">
        <w:t> </w:t>
      </w:r>
      <w:r>
        <w:t xml:space="preserve">-</w:t>
      </w:r>
      <w:r xml:space="preserve">
        <w:t> </w:t>
      </w:r>
      <w:r>
        <w:t xml:space="preserve">Perry)</w:t>
      </w:r>
      <w:r xml:space="preserve">
        <w:tab wTab="150" tlc="none" cTlc="0"/>
      </w:r>
      <w:r>
        <w:t xml:space="preserve">H.B.</w:t>
      </w:r>
      <w:r xml:space="preserve">
        <w:t> </w:t>
      </w:r>
      <w:r>
        <w:t xml:space="preserve">No.</w:t>
      </w:r>
      <w:r xml:space="preserve">
        <w:t> </w:t>
      </w:r>
      <w:r>
        <w:t xml:space="preserve">2080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Water, Agriculture and Rural Affairs;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7, Nays 1;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2080</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 groundwater conservation district to regulate groundwater withdrawals from certain wells and the review of the duties of a groundwater conservation district by the Texas Commission on Environmental Quality.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36, Water Code, is amended by adding Section 36.125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36.125.</w:t>
      </w:r>
      <w:r>
        <w:rPr>
          <w:u w:val="single"/>
        </w:rPr>
        <w:t xml:space="preserve"> </w:t>
      </w:r>
      <w:r>
        <w:rPr>
          <w:u w:val="single"/>
        </w:rPr>
        <w:t xml:space="preserve"> </w:t>
      </w:r>
      <w:r>
        <w:rPr>
          <w:u w:val="single"/>
        </w:rPr>
        <w:t xml:space="preserve">PROHIBITION ON CERTAIN RESTRICTIONS.  A district may not impose restrictions that reduce the rate or amount of groundwater production from a well that is used wholly or partly for a purpose that is permitted or authorized by the commission while the district is considering whether to renew the operating permit for the well or if the district has issued drought restrictions that would otherwise apply to the well unless the district finds, after a hydrologic evaluation, that failure to impose the restrictions would substantially impair groundwater production from other wells or cause irreparable harm to groundwater resources.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36.3011, Water Code, is amended by amending Subsections (b), (d), and (h) and adding Subsections (d-1), (d-2), (d-3), (e-1), (e-2), (e-3), and (e-4) to read as follows:</w:t>
      </w:r>
    </w:p>
    <w:p w:rsidR="003F3435" w:rsidRDefault="0032493E">
      <w:pPr>
        <w:spacing w:line="480" w:lineRule="auto"/>
        <w:ind w:firstLine="720"/>
        <w:jc w:val="both"/>
      </w:pPr>
      <w:r>
        <w:t xml:space="preserve">(b)</w:t>
      </w:r>
      <w:r xml:space="preserve">
        <w:t> </w:t>
      </w:r>
      <w:r xml:space="preserve">
        <w:t> </w:t>
      </w:r>
      <w:r>
        <w:t xml:space="preserve">An affected person may file a petition with the commission requesting an inquiry for any of the following reasons:</w:t>
      </w:r>
    </w:p>
    <w:p w:rsidR="003F3435" w:rsidRDefault="0032493E">
      <w:pPr>
        <w:spacing w:line="480" w:lineRule="auto"/>
        <w:ind w:firstLine="1440"/>
        <w:jc w:val="both"/>
      </w:pPr>
      <w:r>
        <w:t xml:space="preserve">(1)</w:t>
      </w:r>
      <w:r xml:space="preserve">
        <w:t> </w:t>
      </w:r>
      <w:r xml:space="preserve">
        <w:t> </w:t>
      </w:r>
      <w:r>
        <w:t xml:space="preserve">a district fails to submit its management plan to the executive administrator;</w:t>
      </w:r>
    </w:p>
    <w:p w:rsidR="003F3435" w:rsidRDefault="0032493E">
      <w:pPr>
        <w:spacing w:line="480" w:lineRule="auto"/>
        <w:ind w:firstLine="1440"/>
        <w:jc w:val="both"/>
      </w:pPr>
      <w:r>
        <w:t xml:space="preserve">(2)</w:t>
      </w:r>
      <w:r xml:space="preserve">
        <w:t> </w:t>
      </w:r>
      <w:r xml:space="preserve">
        <w:t> </w:t>
      </w:r>
      <w:r>
        <w:t xml:space="preserve">a district fails to participate in the joint planning process under Section 36.108;</w:t>
      </w:r>
    </w:p>
    <w:p w:rsidR="003F3435" w:rsidRDefault="0032493E">
      <w:pPr>
        <w:spacing w:line="480" w:lineRule="auto"/>
        <w:ind w:firstLine="1440"/>
        <w:jc w:val="both"/>
      </w:pPr>
      <w:r>
        <w:t xml:space="preserve">(3)</w:t>
      </w:r>
      <w:r xml:space="preserve">
        <w:t> </w:t>
      </w:r>
      <w:r xml:space="preserve">
        <w:t> </w:t>
      </w:r>
      <w:r>
        <w:t xml:space="preserve">a district fails to adopt rules;</w:t>
      </w:r>
    </w:p>
    <w:p w:rsidR="003F3435" w:rsidRDefault="0032493E">
      <w:pPr>
        <w:spacing w:line="480" w:lineRule="auto"/>
        <w:ind w:firstLine="1440"/>
        <w:jc w:val="both"/>
      </w:pPr>
      <w:r>
        <w:t xml:space="preserve">(4)</w:t>
      </w:r>
      <w:r xml:space="preserve">
        <w:t> </w:t>
      </w:r>
      <w:r xml:space="preserve">
        <w:t> </w:t>
      </w:r>
      <w:r>
        <w:t xml:space="preserve">a district fails to adopt the applicable desired future conditions adopted by the management area at a joint meeting;</w:t>
      </w:r>
    </w:p>
    <w:p w:rsidR="003F3435" w:rsidRDefault="0032493E">
      <w:pPr>
        <w:spacing w:line="480" w:lineRule="auto"/>
        <w:ind w:firstLine="1440"/>
        <w:jc w:val="both"/>
      </w:pPr>
      <w:r>
        <w:t xml:space="preserve">(5)</w:t>
      </w:r>
      <w:r xml:space="preserve">
        <w:t> </w:t>
      </w:r>
      <w:r xml:space="preserve">
        <w:t> </w:t>
      </w:r>
      <w:r>
        <w:t xml:space="preserve">a district fails to update its management plan before the second anniversary of the adoption of desired future conditions by the management area;</w:t>
      </w:r>
    </w:p>
    <w:p w:rsidR="003F3435" w:rsidRDefault="0032493E">
      <w:pPr>
        <w:spacing w:line="480" w:lineRule="auto"/>
        <w:ind w:firstLine="1440"/>
        <w:jc w:val="both"/>
      </w:pPr>
      <w:r>
        <w:t xml:space="preserve">(6)</w:t>
      </w:r>
      <w:r xml:space="preserve">
        <w:t> </w:t>
      </w:r>
      <w:r xml:space="preserve">
        <w:t> </w:t>
      </w:r>
      <w:r>
        <w:t xml:space="preserve">a district fails to update its rules to implement the applicable desired future conditions before the first anniversary of the date it updated its management plan with the adopted desired future conditions;</w:t>
      </w:r>
    </w:p>
    <w:p w:rsidR="003F3435" w:rsidRDefault="0032493E">
      <w:pPr>
        <w:spacing w:line="480" w:lineRule="auto"/>
        <w:ind w:firstLine="1440"/>
        <w:jc w:val="both"/>
      </w:pPr>
      <w:r>
        <w:t xml:space="preserve">(7)</w:t>
      </w:r>
      <w:r xml:space="preserve">
        <w:t> </w:t>
      </w:r>
      <w:r xml:space="preserve">
        <w:t> </w:t>
      </w:r>
      <w:r>
        <w:t xml:space="preserve">the rules adopted by a district are not designed to achieve the adopted desired future conditions;</w:t>
      </w:r>
    </w:p>
    <w:p w:rsidR="003F3435" w:rsidRDefault="0032493E">
      <w:pPr>
        <w:spacing w:line="480" w:lineRule="auto"/>
        <w:ind w:firstLine="1440"/>
        <w:jc w:val="both"/>
      </w:pPr>
      <w:r>
        <w:t xml:space="preserve">(8)</w:t>
      </w:r>
      <w:r xml:space="preserve">
        <w:t> </w:t>
      </w:r>
      <w:r xml:space="preserve">
        <w:t> </w:t>
      </w:r>
      <w:r>
        <w:t xml:space="preserve">the groundwater in the management area is not adequately protected by the rules adopted by a district;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the groundwater in the management area is not</w:t>
      </w:r>
      <w:r xml:space="preserve">
        <w:t> </w:t>
      </w:r>
      <w:r xml:space="preserve">
        <w:t> </w:t>
      </w:r>
      <w:r>
        <w:t xml:space="preserve">adequately protected due to the failure of a district to enforce substantial compliance with its rules</w:t>
      </w:r>
      <w:r>
        <w:rPr>
          <w:u w:val="single"/>
        </w:rPr>
        <w:t xml:space="preserve">;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 district imposes a restriction on groundwater production that violates Section 36.125</w:t>
      </w:r>
      <w:r>
        <w:t xml:space="preserve">.</w:t>
      </w:r>
    </w:p>
    <w:p w:rsidR="003F3435" w:rsidRDefault="0032493E">
      <w:pPr>
        <w:spacing w:line="480" w:lineRule="auto"/>
        <w:ind w:firstLine="720"/>
        <w:jc w:val="both"/>
      </w:pPr>
      <w:r>
        <w:t xml:space="preserve">(d)</w:t>
      </w:r>
      <w:r xml:space="preserve">
        <w:t> </w:t>
      </w:r>
      <w:r xml:space="preserve">
        <w:t> </w:t>
      </w:r>
      <w:r>
        <w:t xml:space="preserve">If the petition is not dismissed under Subsection (c), the commission shall appoint a review panel consisting of a chairperson and four other members. </w:t>
      </w:r>
      <w:r>
        <w:t xml:space="preserve"> </w:t>
      </w:r>
      <w:r>
        <w:t xml:space="preserve">A director or general manager of a district located outside the management area that is the subject of the petition may be appointed to the review panel. </w:t>
      </w:r>
      <w:r>
        <w:t xml:space="preserve"> </w:t>
      </w:r>
      <w:r>
        <w:t xml:space="preserve">The commission may not appoint more than two members of the review panel from any one district. </w:t>
      </w:r>
      <w:r>
        <w:t xml:space="preserve"> </w:t>
      </w:r>
      <w:r>
        <w:t xml:space="preserve">The commission also shall appoint a disinterested person to serve as a nonvoting recording secretary for the review panel. </w:t>
      </w:r>
      <w:r>
        <w:t xml:space="preserve"> </w:t>
      </w:r>
      <w:r>
        <w:t xml:space="preserve">The recording secretary </w:t>
      </w:r>
      <w:r>
        <w:rPr>
          <w:u w:val="single"/>
        </w:rPr>
        <w:t xml:space="preserve">must</w:t>
      </w:r>
      <w:r>
        <w:t xml:space="preserve"> [</w:t>
      </w:r>
      <w:r>
        <w:rPr>
          <w:strike/>
        </w:rPr>
        <w:t xml:space="preserve">may</w:t>
      </w:r>
      <w:r>
        <w:t xml:space="preserve">] be an employee of the commission. </w:t>
      </w:r>
      <w:r>
        <w:t xml:space="preserve"> </w:t>
      </w:r>
      <w:r>
        <w:t xml:space="preserve">The recording secretary shall record and document the proceedings of the panel.</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review panel established under Subsection (d) is an advisory body to the commission and not a governmental body under Chapter 551 or 552, Government Code.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commission shall reimburse a member appointed to the review panel for actual expenses incurred while engaging in activities on behalf of the review panel. </w:t>
      </w:r>
      <w:r>
        <w:rPr>
          <w:u w:val="single"/>
        </w:rPr>
        <w:t xml:space="preserve"> </w:t>
      </w:r>
      <w:r>
        <w:rPr>
          <w:u w:val="single"/>
        </w:rPr>
        <w:t xml:space="preserve">To be eligible for reimbursement, the member must file with the executive director a verified statement, including any relevant receipts, describing the expenses incurred. </w:t>
      </w:r>
      <w:r>
        <w:rPr>
          <w:u w:val="single"/>
        </w:rPr>
        <w:t xml:space="preserve"> </w:t>
      </w:r>
      <w:r>
        <w:rPr>
          <w:u w:val="single"/>
        </w:rPr>
        <w:t xml:space="preserve">A member appointed to the review panel is not entitled to a fee of office or other compensation for serving on the review panel.</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records and documents of the recording secretary of the proceedings of the review panel must be provided to the executive director and are public information under Chapter 552, Government Code.</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Not later than the seventh day before the date of a public meeting or public hearing of the review panel under Subsection (e), the executive director shall provide notice of any public meeting or public hearing the review panel is directed to conduct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posting notice on the commission's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delivering notice by regular mail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that is the subject of the petition;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petitioner;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county clerk of each county in the district that is the subject of the petition.</w:t>
      </w:r>
    </w:p>
    <w:p w:rsidR="003F3435" w:rsidRDefault="0032493E">
      <w:pPr>
        <w:spacing w:line="480" w:lineRule="auto"/>
        <w:ind w:firstLine="720"/>
        <w:jc w:val="both"/>
      </w:pPr>
      <w:r>
        <w:rPr>
          <w:u w:val="single"/>
        </w:rPr>
        <w:t xml:space="preserve">(e-2)</w:t>
      </w:r>
      <w:r>
        <w:rPr>
          <w:u w:val="single"/>
        </w:rPr>
        <w:t xml:space="preserve"> </w:t>
      </w:r>
      <w:r>
        <w:rPr>
          <w:u w:val="single"/>
        </w:rPr>
        <w:t xml:space="preserve"> </w:t>
      </w:r>
      <w:r>
        <w:rPr>
          <w:u w:val="single"/>
        </w:rPr>
        <w:t xml:space="preserve">The commission or the review panel may submit a written request to the executive administrator for assistance on a technical issue related to the petition. </w:t>
      </w:r>
      <w:r>
        <w:rPr>
          <w:u w:val="single"/>
        </w:rPr>
        <w:t xml:space="preserve"> </w:t>
      </w:r>
      <w:r>
        <w:rPr>
          <w:u w:val="single"/>
        </w:rPr>
        <w:t xml:space="preserve">The executive administrator shall provide the technical assistance not later than the 120th day after the date the executive administrator receives the request. </w:t>
      </w:r>
      <w:r>
        <w:rPr>
          <w:u w:val="single"/>
        </w:rPr>
        <w:t xml:space="preserve"> </w:t>
      </w:r>
      <w:r>
        <w:rPr>
          <w:u w:val="single"/>
        </w:rPr>
        <w:t xml:space="preserve">A deadline under Subsection (c), (e), or (h) is extended by 120 days if a request for technical assistance is submitted to the executive administrator during a review phase under that subsection.</w:t>
      </w:r>
    </w:p>
    <w:p w:rsidR="003F3435" w:rsidRDefault="0032493E">
      <w:pPr>
        <w:spacing w:line="480" w:lineRule="auto"/>
        <w:ind w:firstLine="720"/>
        <w:jc w:val="both"/>
      </w:pPr>
      <w:r>
        <w:rPr>
          <w:u w:val="single"/>
        </w:rPr>
        <w:t xml:space="preserve">(e-3)</w:t>
      </w:r>
      <w:r>
        <w:rPr>
          <w:u w:val="single"/>
        </w:rPr>
        <w:t xml:space="preserve"> </w:t>
      </w:r>
      <w:r>
        <w:rPr>
          <w:u w:val="single"/>
        </w:rPr>
        <w:t xml:space="preserve"> </w:t>
      </w:r>
      <w:r>
        <w:rPr>
          <w:u w:val="single"/>
        </w:rPr>
        <w:t xml:space="preserve">On request from a member of the review panel, the office of public interest counsel of the commission shall provide legal advice and assistance to the review panel. Notwithstanding Section 5.273, the office of public interest counsel: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participate as a party in an inquiry under this section;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 duty or responsibility to represent the public interest or otherwise in an inquiry except as provided by this subsection.</w:t>
      </w:r>
    </w:p>
    <w:p w:rsidR="003F3435" w:rsidRDefault="0032493E">
      <w:pPr>
        <w:spacing w:line="480" w:lineRule="auto"/>
        <w:ind w:firstLine="720"/>
        <w:jc w:val="both"/>
      </w:pPr>
      <w:r>
        <w:rPr>
          <w:u w:val="single"/>
        </w:rPr>
        <w:t xml:space="preserve">(e-4)</w:t>
      </w:r>
      <w:r>
        <w:rPr>
          <w:u w:val="single"/>
        </w:rPr>
        <w:t xml:space="preserve"> </w:t>
      </w:r>
      <w:r>
        <w:rPr>
          <w:u w:val="single"/>
        </w:rPr>
        <w:t xml:space="preserve"> </w:t>
      </w:r>
      <w:r>
        <w:rPr>
          <w:u w:val="single"/>
        </w:rPr>
        <w:t xml:space="preserve">Subsections (e-2) and (e-3) do not prohibit a member of the review panel from using the member's own technical consultant or legal counsel.</w:t>
      </w:r>
    </w:p>
    <w:p w:rsidR="003F3435" w:rsidRDefault="0032493E">
      <w:pPr>
        <w:spacing w:line="480" w:lineRule="auto"/>
        <w:ind w:firstLine="720"/>
        <w:jc w:val="both"/>
      </w:pPr>
      <w:r>
        <w:t xml:space="preserve">(h)</w:t>
      </w:r>
      <w:r xml:space="preserve">
        <w:t> </w:t>
      </w:r>
      <w:r xml:space="preserve">
        <w:t> </w:t>
      </w:r>
      <w:r>
        <w:t xml:space="preserve">Not later than the 45th day after receiving the review panel's report under this section, the executive director or the commission shall take action to implement any or all of the panel's recommendations.</w:t>
      </w:r>
      <w:r xml:space="preserve">
        <w:t> </w:t>
      </w:r>
      <w:r xml:space="preserve">
        <w:t> </w:t>
      </w:r>
      <w:r>
        <w:t xml:space="preserve">The commission may take any action against a district it considers necessary in accordance with Section 36.303 if the commission finds that:</w:t>
      </w:r>
    </w:p>
    <w:p w:rsidR="003F3435" w:rsidRDefault="0032493E">
      <w:pPr>
        <w:spacing w:line="480" w:lineRule="auto"/>
        <w:ind w:firstLine="1440"/>
        <w:jc w:val="both"/>
      </w:pPr>
      <w:r>
        <w:t xml:space="preserve">(1)</w:t>
      </w:r>
      <w:r xml:space="preserve">
        <w:t> </w:t>
      </w:r>
      <w:r xml:space="preserve">
        <w:t> </w:t>
      </w:r>
      <w:r>
        <w:t xml:space="preserve">the district has failed to submit its management plan to the executive administrator;</w:t>
      </w:r>
    </w:p>
    <w:p w:rsidR="003F3435" w:rsidRDefault="0032493E">
      <w:pPr>
        <w:spacing w:line="480" w:lineRule="auto"/>
        <w:ind w:firstLine="1440"/>
        <w:jc w:val="both"/>
      </w:pPr>
      <w:r>
        <w:t xml:space="preserve">(2)</w:t>
      </w:r>
      <w:r xml:space="preserve">
        <w:t> </w:t>
      </w:r>
      <w:r xml:space="preserve">
        <w:t> </w:t>
      </w:r>
      <w:r>
        <w:t xml:space="preserve">the district has failed to participate in the joint planning process under Section 36.108;</w:t>
      </w:r>
    </w:p>
    <w:p w:rsidR="003F3435" w:rsidRDefault="0032493E">
      <w:pPr>
        <w:spacing w:line="480" w:lineRule="auto"/>
        <w:ind w:firstLine="1440"/>
        <w:jc w:val="both"/>
      </w:pPr>
      <w:r>
        <w:t xml:space="preserve">(3)</w:t>
      </w:r>
      <w:r xml:space="preserve">
        <w:t> </w:t>
      </w:r>
      <w:r xml:space="preserve">
        <w:t> </w:t>
      </w:r>
      <w:r>
        <w:t xml:space="preserve">the district has failed to adopt rules;</w:t>
      </w:r>
    </w:p>
    <w:p w:rsidR="003F3435" w:rsidRDefault="0032493E">
      <w:pPr>
        <w:spacing w:line="480" w:lineRule="auto"/>
        <w:ind w:firstLine="1440"/>
        <w:jc w:val="both"/>
      </w:pPr>
      <w:r>
        <w:t xml:space="preserve">(4)</w:t>
      </w:r>
      <w:r xml:space="preserve">
        <w:t> </w:t>
      </w:r>
      <w:r xml:space="preserve">
        <w:t> </w:t>
      </w:r>
      <w:r>
        <w:t xml:space="preserve">the district has failed to adopt the applicable desired future conditions adopted by the management area at a joint meeting;</w:t>
      </w:r>
    </w:p>
    <w:p w:rsidR="003F3435" w:rsidRDefault="0032493E">
      <w:pPr>
        <w:spacing w:line="480" w:lineRule="auto"/>
        <w:ind w:firstLine="1440"/>
        <w:jc w:val="both"/>
      </w:pPr>
      <w:r>
        <w:t xml:space="preserve">(5)</w:t>
      </w:r>
      <w:r xml:space="preserve">
        <w:t> </w:t>
      </w:r>
      <w:r xml:space="preserve">
        <w:t> </w:t>
      </w:r>
      <w:r>
        <w:t xml:space="preserve">the district has failed to update its management plan before the second anniversary of the adoption of desired future conditions by the management area;</w:t>
      </w:r>
    </w:p>
    <w:p w:rsidR="003F3435" w:rsidRDefault="0032493E">
      <w:pPr>
        <w:spacing w:line="480" w:lineRule="auto"/>
        <w:ind w:firstLine="1440"/>
        <w:jc w:val="both"/>
      </w:pPr>
      <w:r>
        <w:t xml:space="preserve">(6)</w:t>
      </w:r>
      <w:r xml:space="preserve">
        <w:t> </w:t>
      </w:r>
      <w:r xml:space="preserve">
        <w:t> </w:t>
      </w:r>
      <w:r>
        <w:t xml:space="preserve">the district has failed to update its rules to implement the applicable desired future conditions before the first anniversary of the date it updated its management plan with the adopted desired future conditions;</w:t>
      </w:r>
    </w:p>
    <w:p w:rsidR="003F3435" w:rsidRDefault="0032493E">
      <w:pPr>
        <w:spacing w:line="480" w:lineRule="auto"/>
        <w:ind w:firstLine="1440"/>
        <w:jc w:val="both"/>
      </w:pPr>
      <w:r>
        <w:t xml:space="preserve">(7)</w:t>
      </w:r>
      <w:r xml:space="preserve">
        <w:t> </w:t>
      </w:r>
      <w:r xml:space="preserve">
        <w:t> </w:t>
      </w:r>
      <w:r>
        <w:t xml:space="preserve">the rules adopted by the district are not designed to achieve the desired future conditions adopted by the management area during the joint planning process;</w:t>
      </w:r>
    </w:p>
    <w:p w:rsidR="003F3435" w:rsidRDefault="0032493E">
      <w:pPr>
        <w:spacing w:line="480" w:lineRule="auto"/>
        <w:ind w:firstLine="1440"/>
        <w:jc w:val="both"/>
      </w:pPr>
      <w:r>
        <w:t xml:space="preserve">(8)</w:t>
      </w:r>
      <w:r xml:space="preserve">
        <w:t> </w:t>
      </w:r>
      <w:r xml:space="preserve">
        <w:t> </w:t>
      </w:r>
      <w:r>
        <w:t xml:space="preserve">the groundwater in the management area is not adequately protected by the rules adopted by the district;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the groundwater in the management area is not adequately protected because of the district's failure to enforce substantial compliance with its rules</w:t>
      </w:r>
      <w:r>
        <w:rPr>
          <w:u w:val="single"/>
        </w:rPr>
        <w:t xml:space="preserve">;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the district has imposed a restriction on groundwater production that violates Section 36.125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to a petition requesting an inquiry regarding the duties of a groundwater conservation district filed with the Texas Commission on Environmental Quality on or after the effective date of this Act. </w:t>
      </w:r>
      <w:r>
        <w:t xml:space="preserve"> </w:t>
      </w:r>
      <w:r>
        <w:t xml:space="preserve">A petition filed with the Texas Commission on Environmental Quality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2080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