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89R21956 CS-F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Hefner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2464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2464: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Bell of Montgomery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2464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municipality to regulate a home-based business.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229, Local Government Code, is amended by adding Section 229.902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229.902.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AUTHORITY TO REGULATE HOME-BASED BUSINESSES.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"Business" has the meaning assigned by Section 1.002, Business Organizations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"Home-based business" means a business that is operated: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from a residential property;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by the owner or tenant of the property;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the purpose of: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manufacturing, providing, or selling a lawful good;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providing a lawful service.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"No-impact home-based business" means a home-based business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at any time on the property where the business is operated a total number of employees and clients or patrons of the business that does not exceed the municipal occupancy limit for the property;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does not generate on-street parking or a substantial increase in traffic through the area;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operates in a manner in which none of its activities are visible from a street.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governing body of a municipality may not adopt or enforce an ordinance, regulation, or other measure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prohibits the operation of a no-impact home-based business;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requires a person that operates a no-impact home-based business or that owns the property where the business is operated to obtain a license, permit, or other approval to operate the business;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requires a person that operates a home-based business or that owns the property where the business is operated to: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rezone the property for a non-residential use;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install a fire sprinkler protection system if the residence where the business is operated consists only of: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single-family detached residential structure;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multi-family residential structure with not more than two residential units.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Subsection (b), the governing body of a municipality may: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that a home-based business be: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compliance with federal, state, and local law, including: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 fire and building code;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 regulation related to: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health and sanitation;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transportation or traffic control;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solid or hazardous waste; or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pollution and noise control;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compatible with the residential use of the property where the business is located;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secondary to the use of the property as a residential dwelling;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limit or prohibit the operation of a home-based business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sells alcohol or illegal drugs;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 structured sober living home;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 sexually oriented business as defined by Section 243.002.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prohibit: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from enforcing a rule or deed restriction imposed by a homeowners' association or by other private agreement;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from adopting or enforcing an ordinance regulating the operation of a short-term rental unit.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2464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