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89R8580 RAL-F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Hefner</w:t>
      </w:r>
      <w:r xml:space="preserve">
        <w:tab wTab="150" tlc="none" cTlc="0"/>
      </w:r>
      <w:r>
        <w:t xml:space="preserve">H.B.</w:t>
      </w:r>
      <w:r xml:space="preserve">
        <w:t> </w:t>
      </w:r>
      <w:r>
        <w:t xml:space="preserve">No.</w:t>
      </w:r>
      <w:r xml:space="preserve">
        <w:t> </w:t>
      </w:r>
      <w:r>
        <w:t xml:space="preserve">2486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files maintained by a law enforcement agency regarding certain employees of the agency.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J, Chapter 1701, Occupations Code, is amended by adding Section 1701.45351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1701.45351.</w:t>
      </w:r>
      <w:r>
        <w:rPr>
          <w:u w:val="single"/>
        </w:rPr>
        <w:t xml:space="preserve"> </w:t>
      </w:r>
      <w:r>
        <w:rPr>
          <w:u w:val="single"/>
        </w:rPr>
        <w:t xml:space="preserve"> </w:t>
      </w:r>
      <w:r>
        <w:rPr>
          <w:u w:val="single"/>
        </w:rPr>
        <w:t xml:space="preserve">DEPARTMENT FILE.  (a) </w:t>
      </w:r>
      <w:r>
        <w:rPr>
          <w:u w:val="single"/>
        </w:rPr>
        <w:t xml:space="preserve"> </w:t>
      </w:r>
      <w:r>
        <w:rPr>
          <w:u w:val="single"/>
        </w:rPr>
        <w:t xml:space="preserve">In this section, "department file" means a file maintained by a law enforcement agency for each license holder employed by the agency for the agency's use.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head of a law enforcement agency or the head's designee shall maintain a department file on each license holder employed by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file must contain any letter, memorandum, or document relating to the license holder not included in a personnel file maintained under a policy adopted under Section 1701.4535, including any letter, memorandum, or document relating to alleged misconduct by the license holder for which the agency determines there is insufficient evidence to sustain the charge of misconduct.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As provided by Section 1701.451, a law enforcement agency hiring a license holder is entitled to view the contents of the license holder's department file.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law enforcement agency shall provide contents from a license holder's department file to the commission in accordance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1701.4522(b)(1)(D);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request by the commission as part of an ongoing investigation relating to the license holder.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Except as provided by Subsections (d) and (e), a law enforcement agency may not release any information contained in a license holder's department file to any other agency or person requesting information relating to the license holder. </w:t>
      </w:r>
      <w:r>
        <w:rPr>
          <w:u w:val="single"/>
        </w:rPr>
        <w:t xml:space="preserve"> </w:t>
      </w:r>
      <w:r>
        <w:rPr>
          <w:u w:val="single"/>
        </w:rPr>
        <w:t xml:space="preserve">The agency shall refer the person or agency requesting the information to the agency head or the head's designee. </w:t>
      </w:r>
      <w:r>
        <w:rPr>
          <w:u w:val="single"/>
        </w:rPr>
        <w:t xml:space="preserve"> </w:t>
      </w:r>
      <w:r>
        <w:rPr>
          <w:u w:val="single"/>
        </w:rPr>
        <w:t xml:space="preserve">A department file maintained under this section is confidential and not subject to disclosure under Chapter 552,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