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89R21774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w:t>
      </w:r>
      <w:r xml:space="preserve">
        <w:tab wTab="150" tlc="none" cTlc="0"/>
      </w:r>
      <w:r>
        <w:t xml:space="preserve">H.B.</w:t>
      </w:r>
      <w:r xml:space="preserve">
        <w:t> </w:t>
      </w:r>
      <w:r>
        <w:t xml:space="preserve">No.</w:t>
      </w:r>
      <w:r xml:space="preserve">
        <w:t> </w:t>
      </w:r>
      <w:r>
        <w:t xml:space="preserve">2584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2584:</w:t>
      </w:r>
    </w:p>
    <w:p w:rsidR="003F3435" w:rsidRDefault="0032493E">
      <w:pPr>
        <w:spacing w:line="480" w:lineRule="auto"/>
        <w:jc w:val="both"/>
        <w:tabs>
          <w:tab w:val="right" w:leader="none" w:pos="9350"/>
        </w:tabs>
      </w:pPr>
      <w:r>
        <w:t xml:space="preserve">By:</w:t>
      </w:r>
      <w:r xml:space="preserve">
        <w:t> </w:t>
      </w:r>
      <w:r xml:space="preserve">
        <w:t> </w:t>
      </w:r>
      <w:r>
        <w:t xml:space="preserve">Darby</w:t>
      </w:r>
      <w:r xml:space="preserve">
        <w:tab wTab="150" tlc="none" cTlc="0"/>
      </w:r>
      <w:r>
        <w:t xml:space="preserve">C.S.H.B.</w:t>
      </w:r>
      <w:r xml:space="preserve">
        <w:t> </w:t>
      </w:r>
      <w:r>
        <w:t xml:space="preserve">No.</w:t>
      </w:r>
      <w:r xml:space="preserve">
        <w:t> </w:t>
      </w:r>
      <w:r>
        <w:t xml:space="preserve">2584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Commission on Environmental Quality to issue permits for the land application of water produced from certain mining and oil and gas extraction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26.131, Water Code, as effective until delegation of authority under the Resource Conservation and Recovery Act of 1976 (42 U.S.C. Section 6901 et seq.) to the Railroad Commission of Texas, is amended by amending Subsection (b) and adding Subsections (e) and (f)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(d) </w:t>
      </w:r>
      <w:r>
        <w:rPr>
          <w:u w:val="single"/>
        </w:rPr>
        <w:t xml:space="preserve">and (e)</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consult with the Railroad Commission of Texas when adopting the standards for a permit issued under Subsection (e).  This subsection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26.131, Water Code, as effective on delegation of authority under the Resource Conservation and Recovery Act of 1976 (42 U.S.C. Section 6901 et seq.) to the Railroad Commission of Texas, is amended by amending Subsection (b) and adding Subsections (d) and (e)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(c) </w:t>
      </w:r>
      <w:r>
        <w:rPr>
          <w:u w:val="single"/>
        </w:rPr>
        <w:t xml:space="preserve">and (d)</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consult with the Railroad Commission of Texas when adopting the standards for a permit issued under Subsection (d).  This subsection expires September 1, 2027.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 permit the application for which is filed on or after the effective date of this Act. </w:t>
      </w:r>
      <w:r>
        <w:t xml:space="preserve"> </w:t>
      </w:r>
      <w:r>
        <w:t xml:space="preserve">A permit the application for which is filed before the effective date of this Act is subject to the law in effect on the date the application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2584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