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89R23765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Landgraf, Raymond</w:t>
      </w:r>
      <w:r xml:space="preserve">
        <w:tab wTab="150" tlc="none" cTlc="0"/>
      </w:r>
      <w:r>
        <w:t xml:space="preserve">H.B.</w:t>
      </w:r>
      <w:r xml:space="preserve">
        <w:t> </w:t>
      </w:r>
      <w:r>
        <w:t xml:space="preserve">No.</w:t>
      </w:r>
      <w:r xml:space="preserve">
        <w:t> </w:t>
      </w:r>
      <w:r>
        <w:t xml:space="preserve">2844</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2844:</w:t>
      </w: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C.S.H.B.</w:t>
      </w:r>
      <w:r xml:space="preserve">
        <w:t> </w:t>
      </w:r>
      <w:r>
        <w:t xml:space="preserve">No.</w:t>
      </w:r>
      <w:r xml:space="preserve">
        <w:t> </w:t>
      </w:r>
      <w:r>
        <w:t xml:space="preserve">2844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mobile food vendors; requiring an occupational license; imposing fees;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6, Health and Safety Code, is amended by adding Chapter 437B to read as follows:</w:t>
      </w:r>
    </w:p>
    <w:p w:rsidR="003F3435" w:rsidRDefault="0032493E">
      <w:pPr>
        <w:spacing w:line="480" w:lineRule="auto"/>
        <w:jc w:val="center"/>
      </w:pPr>
      <w:r>
        <w:rPr>
          <w:u w:val="single"/>
        </w:rPr>
        <w:t xml:space="preserve">CHAPTER 437B.  MOBILE FOOD VENDORS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"Applicant" means a person who applies to the department to receive a license to operate as a mobile food vendor.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"Food vending vehicle" means any motorized vehicle a mobile food vendor uses to sell food and beverages.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"License holder" means a person who holds a mobile food vendor license issued under this 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"Local authority" means a municipality, county, public health authority, special purpose district or authority, or any other political subdivision of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"Mobile food vendor" means any person who dispenses food or beverages from a food vending vehicle for immediate service or consumption.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"Prepackaged food" means any commercially labeled and processed food that is prepackaged to prevent direct human contact with the food product on distribution from the manufacturer, food facility, or other approved source.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437B.002.</w:t>
      </w:r>
      <w:r>
        <w:rPr>
          <w:u w:val="single"/>
        </w:rPr>
        <w:t xml:space="preserve"> </w:t>
      </w:r>
      <w:r>
        <w:rPr>
          <w:u w:val="single"/>
        </w:rPr>
        <w:t xml:space="preserve"> </w:t>
      </w:r>
      <w:r>
        <w:rPr>
          <w:u w:val="single"/>
        </w:rPr>
        <w:t xml:space="preserve">CONSTRUCTION OF CHAPTER.  This chapter may not be construed to require a local authority to enter into a collaborative agreement with the department to conduct health inspections, adopt a program regulating mobile food vendors, or modify a local authority's existing mobile food vendor regulation program, provided the local authority's regulations do not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437B.003.</w:t>
      </w:r>
      <w:r>
        <w:rPr>
          <w:u w:val="single"/>
        </w:rPr>
        <w:t xml:space="preserve"> </w:t>
      </w:r>
      <w:r>
        <w:rPr>
          <w:u w:val="single"/>
        </w:rPr>
        <w:t xml:space="preserve"> </w:t>
      </w:r>
      <w:r>
        <w:rPr>
          <w:u w:val="single"/>
        </w:rPr>
        <w:t xml:space="preserve">LOCAL PREEMPTION.  This chapter preempts a local authority's power to prohibit or regulate mobile food vendors in a manner that conflicts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437B.004.</w:t>
      </w:r>
      <w:r>
        <w:rPr>
          <w:u w:val="single"/>
        </w:rPr>
        <w:t xml:space="preserve"> </w:t>
      </w:r>
      <w:r>
        <w:rPr>
          <w:u w:val="single"/>
        </w:rPr>
        <w:t xml:space="preserve"> </w:t>
      </w:r>
      <w:r>
        <w:rPr>
          <w:u w:val="single"/>
        </w:rPr>
        <w:t xml:space="preserve">RULES.  The executive commissioner may adopt rules to implement this chapter. </w:t>
      </w:r>
      <w:r>
        <w:rPr>
          <w:u w:val="single"/>
        </w:rPr>
        <w:t xml:space="preserve"> </w:t>
      </w:r>
      <w:r>
        <w:rPr>
          <w:u w:val="single"/>
        </w:rPr>
        <w:t xml:space="preserve">The rules must be narrowly tailored to address a demonstrable health or safety risk and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limit the number of mobile food vendor licenses the department may issue;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 the hours of operation for mobile food vendors;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restrict a mobile food vendor's propane capacity below the capacity state law allows for commercial vehicles;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a mobile food vendor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operate outside a specific perimeter of a commercial establishment or restaurant;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 a license or permit for or perform a background or criminal history record check on the vendor's employees;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enter into any agreement with a commercial establishment or restaurant;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have an operational handwashing sink in the vehicle of a vendor who sells only prepackaged food;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associate with a commissary if the vehicle carries the equipment necessary to comply with state law;</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provide the vendor's fingerprints as a condition of holding a mobile food vendor license;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install a global positioning system tracking device on the vehicle;</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keep the vehicle in constant motion except when serving customers;</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submit to an additional fire inspection a vehicle the vendor demonstrates has passed a state or local fire inspection within the preceding 12 months; or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submit to health inspections other than an inspection the department, or a local authority under a collaborative agreement, conducts unless the department is investigating a reported foodborne illness.</w:t>
      </w:r>
    </w:p>
    <w:p w:rsidR="003F3435" w:rsidRDefault="0032493E">
      <w:pPr>
        <w:spacing w:line="480" w:lineRule="auto"/>
        <w:jc w:val="center"/>
      </w:pPr>
      <w:r>
        <w:rPr>
          <w:u w:val="single"/>
        </w:rPr>
        <w:t xml:space="preserve">SUBCHAPTER B.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437B.051.</w:t>
      </w:r>
      <w:r>
        <w:rPr>
          <w:u w:val="single"/>
        </w:rPr>
        <w:t xml:space="preserve"> </w:t>
      </w:r>
      <w:r>
        <w:rPr>
          <w:u w:val="single"/>
        </w:rPr>
        <w:t xml:space="preserve"> </w:t>
      </w:r>
      <w:r>
        <w:rPr>
          <w:u w:val="single"/>
        </w:rPr>
        <w:t xml:space="preserve">LICENSE REQUIRED.  (a) </w:t>
      </w:r>
      <w:r>
        <w:rPr>
          <w:u w:val="single"/>
        </w:rPr>
        <w:t xml:space="preserve"> </w:t>
      </w:r>
      <w:r>
        <w:rPr>
          <w:u w:val="single"/>
        </w:rPr>
        <w:t xml:space="preserve">A person may not operate as a mobile food vendor in this state unless the person holds a mobile food vendor's license issued by the department. </w:t>
      </w:r>
      <w:r>
        <w:rPr>
          <w:u w:val="single"/>
        </w:rPr>
        <w:t xml:space="preserve"> </w:t>
      </w:r>
      <w:r>
        <w:rPr>
          <w:u w:val="single"/>
        </w:rPr>
        <w:t xml:space="preserve">A separate license is required for each food vending vehicle a mobile food vendor operates.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authority may not prohibit the operation in its jurisdiction of a mobile food vendor who holds a mobile food vendor license and complies with all other state and local laws not in conflict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437B.052.</w:t>
      </w:r>
      <w:r>
        <w:rPr>
          <w:u w:val="single"/>
        </w:rPr>
        <w:t xml:space="preserve"> </w:t>
      </w:r>
      <w:r>
        <w:rPr>
          <w:u w:val="single"/>
        </w:rPr>
        <w:t xml:space="preserve"> </w:t>
      </w:r>
      <w:r>
        <w:rPr>
          <w:u w:val="single"/>
        </w:rPr>
        <w:t xml:space="preserve">FORM OF APPLICATION.  The department shall prescribe a written application for a mobile food vendor license. </w:t>
      </w:r>
      <w:r>
        <w:rPr>
          <w:u w:val="single"/>
        </w:rPr>
        <w:t xml:space="preserve"> </w:t>
      </w:r>
      <w:r>
        <w:rPr>
          <w:u w:val="single"/>
        </w:rPr>
        <w:t xml:space="preserve">The department shall make the application available to applicants in person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437B.053.</w:t>
      </w:r>
      <w:r>
        <w:rPr>
          <w:u w:val="single"/>
        </w:rPr>
        <w:t xml:space="preserve"> </w:t>
      </w:r>
      <w:r>
        <w:rPr>
          <w:u w:val="single"/>
        </w:rPr>
        <w:t xml:space="preserve"> </w:t>
      </w:r>
      <w:r>
        <w:rPr>
          <w:u w:val="single"/>
        </w:rPr>
        <w:t xml:space="preserve">APPLICATION REQUIREMENTS.  (a)  An applicant for a mobile food vendor license must submit an application to the department on the form the department prescribes.  The application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applicant's name, address, and telephone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address, and telephone number of any associated entity or organization the applicant is representing and copies of documents verifying that relationship;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applicant's primary residences and business addresses during the 12 months preceding the date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or beverages the applicant proposes to sell to enable the department to establish the applicant's food type classification;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statement of whether the applicant has previously been denied a mobile food vendor license or had a mobile food vendor license suspended or revoked in another state or local jurisdiction and the reasons for any denial, suspension, or revocation;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 each food vending vehicle the applicant is applying for a license to operate: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vehicle license number, description, identification number, and registration;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proof of vehicle insurance;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copy or proof of any additional commercial vehicle licenses or permits required by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must attest to the information submitted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require an applicant to submit additional information.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applicant may submit one application for all food vending vehicles to be licensed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applicant's failure to submit a complete application may result in denial of a license.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not intentionally provide false information or intentionally omit requested information on an application.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437B.054.</w:t>
      </w:r>
      <w:r>
        <w:rPr>
          <w:u w:val="single"/>
        </w:rPr>
        <w:t xml:space="preserve"> </w:t>
      </w:r>
      <w:r>
        <w:rPr>
          <w:u w:val="single"/>
        </w:rPr>
        <w:t xml:space="preserve"> </w:t>
      </w:r>
      <w:r>
        <w:rPr>
          <w:u w:val="single"/>
        </w:rPr>
        <w:t xml:space="preserve">HEALTH INSPECTION.  (a) </w:t>
      </w:r>
      <w:r>
        <w:rPr>
          <w:u w:val="single"/>
        </w:rPr>
        <w:t xml:space="preserve"> </w:t>
      </w:r>
      <w:r>
        <w:rPr>
          <w:u w:val="single"/>
        </w:rPr>
        <w:t xml:space="preserve">Not later than the 14th day after the date the department receives a complete mobile food vendor license application, the department or a governmental entity acting under a collaborative agreement as provided by Subchapter D shall conduct a health inspection of each of the applicant's food vending vehicles listed on the application. </w:t>
      </w:r>
      <w:r>
        <w:rPr>
          <w:u w:val="single"/>
        </w:rPr>
        <w:t xml:space="preserve"> </w:t>
      </w:r>
      <w:r>
        <w:rPr>
          <w:u w:val="single"/>
        </w:rPr>
        <w:t xml:space="preserve">The department may not issue a license to an applicant whose vehicle does not pass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applicant's food vending vehicle is safe for preparing, handling, and selling food;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applicant is in compliance with all applicable laws and the rules adopted under those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437B.055.</w:t>
      </w:r>
      <w:r>
        <w:rPr>
          <w:u w:val="single"/>
        </w:rPr>
        <w:t xml:space="preserve"> </w:t>
      </w:r>
      <w:r>
        <w:rPr>
          <w:u w:val="single"/>
        </w:rPr>
        <w:t xml:space="preserve"> </w:t>
      </w:r>
      <w:r>
        <w:rPr>
          <w:u w:val="single"/>
        </w:rPr>
        <w:t xml:space="preserve">ISSUANCE OF LICENSE.  (a) </w:t>
      </w:r>
      <w:r>
        <w:rPr>
          <w:u w:val="single"/>
        </w:rPr>
        <w:t xml:space="preserve"> </w:t>
      </w:r>
      <w:r>
        <w:rPr>
          <w:u w:val="single"/>
        </w:rPr>
        <w:t xml:space="preserve">The department shall issue a mobile food vendor license to an applicant who submits a complete application, pays any required fee, and meets the department's licensing requirements and whose food vending vehicle passes a health inspection.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issued under this section expires on the first anniversary of the date of issuance.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437B.056.</w:t>
      </w:r>
      <w:r>
        <w:rPr>
          <w:u w:val="single"/>
        </w:rPr>
        <w:t xml:space="preserve"> </w:t>
      </w:r>
      <w:r>
        <w:rPr>
          <w:u w:val="single"/>
        </w:rPr>
        <w:t xml:space="preserve"> </w:t>
      </w:r>
      <w:r>
        <w:rPr>
          <w:u w:val="single"/>
        </w:rPr>
        <w:t xml:space="preserve">LICENSE RENEWAL.  (a) </w:t>
      </w:r>
      <w:r>
        <w:rPr>
          <w:u w:val="single"/>
        </w:rPr>
        <w:t xml:space="preserve"> </w:t>
      </w:r>
      <w:r>
        <w:rPr>
          <w:u w:val="single"/>
        </w:rPr>
        <w:t xml:space="preserve">Before expiration of a license, the department shall send notice of the expiration to the mobile food vendor. </w:t>
      </w:r>
      <w:r>
        <w:rPr>
          <w:u w:val="single"/>
        </w:rPr>
        <w:t xml:space="preserve"> </w:t>
      </w:r>
      <w:r>
        <w:rPr>
          <w:u w:val="single"/>
        </w:rPr>
        <w:t xml:space="preserve">The vendor shall submit a renewal application before the date the license expires.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continue to operate while the vendor's application for renewal is pending with the department.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437B.057.</w:t>
      </w:r>
      <w:r>
        <w:rPr>
          <w:u w:val="single"/>
        </w:rPr>
        <w:t xml:space="preserve"> </w:t>
      </w:r>
      <w:r>
        <w:rPr>
          <w:u w:val="single"/>
        </w:rPr>
        <w:t xml:space="preserve"> </w:t>
      </w:r>
      <w:r>
        <w:rPr>
          <w:u w:val="single"/>
        </w:rPr>
        <w:t xml:space="preserve">LICENSE NOT TRANSFERABLE; SUBSTITUTION OF VEHICLE.  (a) </w:t>
      </w:r>
      <w:r>
        <w:rPr>
          <w:u w:val="single"/>
        </w:rPr>
        <w:t xml:space="preserve"> </w:t>
      </w:r>
      <w:r>
        <w:rPr>
          <w:u w:val="single"/>
        </w:rPr>
        <w:t xml:space="preserve">A mobile food vendor license issued under this subchapter is not transferable and does not authorize the activities of any person other than the person who holds the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sale of one food vending vehicle identified in a mobile food vendor license application, when replaced by another food vending vehicle, does not invalidate the license or require issuance of a new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license holder who replaces a food vending vehicle with another vehicle must provide to the department for the replacement vehicle the information required by Section 437B.053 and have the replacement vehicle inspected as required by Section 437B.054. </w:t>
      </w:r>
      <w:r>
        <w:rPr>
          <w:u w:val="single"/>
        </w:rPr>
        <w:t xml:space="preserve"> </w:t>
      </w:r>
      <w:r>
        <w:rPr>
          <w:u w:val="single"/>
        </w:rPr>
        <w:t xml:space="preserve">The health inspection shall be conducted as soon as practicable but not later than the 14th calendar day after the date the department receives the information required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recipient of transferred mobile food vendor business assets must apply for and obtain a new mobile food vendor license before operating as a mobile food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437B.058.</w:t>
      </w:r>
      <w:r>
        <w:rPr>
          <w:u w:val="single"/>
        </w:rPr>
        <w:t xml:space="preserve"> </w:t>
      </w:r>
      <w:r>
        <w:rPr>
          <w:u w:val="single"/>
        </w:rPr>
        <w:t xml:space="preserve"> </w:t>
      </w:r>
      <w:r>
        <w:rPr>
          <w:u w:val="single"/>
        </w:rPr>
        <w:t xml:space="preserve">FEES.  (a) </w:t>
      </w:r>
      <w:r>
        <w:rPr>
          <w:u w:val="single"/>
        </w:rPr>
        <w:t xml:space="preserve"> </w:t>
      </w:r>
      <w:r>
        <w:rPr>
          <w:u w:val="single"/>
        </w:rPr>
        <w:t xml:space="preserve">The department may charge a fee for each mobile food vendor license application submitted and each license issued or renewed under this chapter. </w:t>
      </w:r>
      <w:r>
        <w:rPr>
          <w:u w:val="single"/>
        </w:rPr>
        <w:t xml:space="preserve"> </w:t>
      </w:r>
      <w:r>
        <w:rPr>
          <w:u w:val="single"/>
        </w:rPr>
        <w:t xml:space="preserve">The department may establish a schedule of fees based on the license classifications described by Section 437B.151. </w:t>
      </w:r>
      <w:r>
        <w:rPr>
          <w:u w:val="single"/>
        </w:rPr>
        <w:t xml:space="preserve"> </w:t>
      </w:r>
      <w:r>
        <w:rPr>
          <w:u w:val="single"/>
        </w:rPr>
        <w:t xml:space="preserve">The department shall set the fees in amounts reasonable in relation to the costs of administering this chapter but not more than $150.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charge a fee for a health inspection of an applicant's food vending vehicle required under Section 437B.054. </w:t>
      </w:r>
      <w:r>
        <w:rPr>
          <w:u w:val="single"/>
        </w:rPr>
        <w:t xml:space="preserve"> </w:t>
      </w:r>
      <w:r>
        <w:rPr>
          <w:u w:val="single"/>
        </w:rPr>
        <w:t xml:space="preserve">The department shall set the fee in an amount that covers the cost of conducting a health inspection under that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the time the department issues or renews a mobile food vendor license, the department shall charge a fee for a health inspection required under Subchapter D. </w:t>
      </w:r>
      <w:r>
        <w:rPr>
          <w:u w:val="single"/>
        </w:rPr>
        <w:t xml:space="preserve"> </w:t>
      </w:r>
      <w:r>
        <w:rPr>
          <w:u w:val="single"/>
        </w:rPr>
        <w:t xml:space="preserve">The department shall set the fee in an amount based on the average cost of conducting a health inspection multiplied by the number of annual health inspections required during the next year for the mobile food vendor classification type as described by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437B.059.</w:t>
      </w:r>
      <w:r>
        <w:rPr>
          <w:u w:val="single"/>
        </w:rPr>
        <w:t xml:space="preserve"> </w:t>
      </w:r>
      <w:r>
        <w:rPr>
          <w:u w:val="single"/>
        </w:rPr>
        <w:t xml:space="preserve"> </w:t>
      </w:r>
      <w:r>
        <w:rPr>
          <w:u w:val="single"/>
        </w:rPr>
        <w:t xml:space="preserve">MOBILE FOOD VENDOR GUIDE.  (a) </w:t>
      </w:r>
      <w:r>
        <w:rPr>
          <w:u w:val="single"/>
        </w:rPr>
        <w:t xml:space="preserve"> </w:t>
      </w:r>
      <w:r>
        <w:rPr>
          <w:u w:val="single"/>
        </w:rPr>
        <w:t xml:space="preserve">The department shall develop a guide on the mobile food vendor licensing procedures. </w:t>
      </w:r>
      <w:r>
        <w:rPr>
          <w:u w:val="single"/>
        </w:rPr>
        <w:t xml:space="preserve"> </w:t>
      </w:r>
      <w:r>
        <w:rPr>
          <w:u w:val="single"/>
        </w:rPr>
        <w:t xml:space="preserve">The guide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instructions for obtaining, maintaining, and renewing a mobile food vendor license;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the department's standards for inspecting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make the guide available at the department's office and on the department's Internet website.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437B.060.</w:t>
      </w:r>
      <w:r>
        <w:rPr>
          <w:u w:val="single"/>
        </w:rPr>
        <w:t xml:space="preserve"> </w:t>
      </w:r>
      <w:r>
        <w:rPr>
          <w:u w:val="single"/>
        </w:rPr>
        <w:t xml:space="preserve"> </w:t>
      </w:r>
      <w:r>
        <w:rPr>
          <w:u w:val="single"/>
        </w:rPr>
        <w:t xml:space="preserve">DEPARTMENT DATABASE.  (a) </w:t>
      </w:r>
      <w:r>
        <w:rPr>
          <w:u w:val="single"/>
        </w:rPr>
        <w:t xml:space="preserve"> </w:t>
      </w:r>
      <w:r>
        <w:rPr>
          <w:u w:val="single"/>
        </w:rPr>
        <w:t xml:space="preserve">The department shall establish and maintain a statewide database for use by the department and local authorities that includes the: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names of mobile food vendors licensed under this 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results of health inspections of mobile food vendors' food vending vehicles, including inspection reports;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complaints made against mobile food vendors;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itineraries of mobile food vendors submitted under Subsection (b).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may periodically submit to the department an itinerary of the locations of the mobile food vendor's food vending vehicles.</w:t>
      </w:r>
    </w:p>
    <w:p w:rsidR="003F3435" w:rsidRDefault="0032493E">
      <w:pPr>
        <w:spacing w:line="480" w:lineRule="auto"/>
        <w:jc w:val="center"/>
      </w:pPr>
      <w:r>
        <w:rPr>
          <w:u w:val="single"/>
        </w:rPr>
        <w:t xml:space="preserve">SUBCHAPTER C. </w:t>
      </w:r>
      <w:r>
        <w:rPr>
          <w:u w:val="single"/>
        </w:rPr>
        <w:t xml:space="preserve"> </w:t>
      </w:r>
      <w:r>
        <w:rPr>
          <w:u w:val="single"/>
        </w:rPr>
        <w:t xml:space="preserve">MOBILE FOOD VENDOR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437B.101.</w:t>
      </w:r>
      <w:r>
        <w:rPr>
          <w:u w:val="single"/>
        </w:rPr>
        <w:t xml:space="preserve"> </w:t>
      </w:r>
      <w:r>
        <w:rPr>
          <w:u w:val="single"/>
        </w:rPr>
        <w:t xml:space="preserve"> </w:t>
      </w:r>
      <w:r>
        <w:rPr>
          <w:u w:val="single"/>
        </w:rPr>
        <w:t xml:space="preserve">COMPLIANCE WITH STATE AND LOCAL LAW.  A mobile food vendor shall comply with all state and local laws in the jurisdiction in which the mobile food vendor operates, including all fire codes and zoning codes.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437B.102.</w:t>
      </w:r>
      <w:r>
        <w:rPr>
          <w:u w:val="single"/>
        </w:rPr>
        <w:t xml:space="preserve"> </w:t>
      </w:r>
      <w:r>
        <w:rPr>
          <w:u w:val="single"/>
        </w:rPr>
        <w:t xml:space="preserve"> </w:t>
      </w:r>
      <w:r>
        <w:rPr>
          <w:u w:val="single"/>
        </w:rPr>
        <w:t xml:space="preserve">FOOD VENDING VEHICLE DRIVER REQUIREMENTS.  A person who drives a food vending vehicle must hold a current commercial driver's license issued under Chapter 522, Transportation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437B.103.</w:t>
      </w:r>
      <w:r>
        <w:rPr>
          <w:u w:val="single"/>
        </w:rPr>
        <w:t xml:space="preserve"> </w:t>
      </w:r>
      <w:r>
        <w:rPr>
          <w:u w:val="single"/>
        </w:rPr>
        <w:t xml:space="preserve"> </w:t>
      </w:r>
      <w:r>
        <w:rPr>
          <w:u w:val="single"/>
        </w:rPr>
        <w:t xml:space="preserve">OPERATIONAL STANDARDS.  A mobile food vendor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to and pass any required health inspection conducted under Subchapter 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mobile food vendor license and health inspection certificate in a conspicuous location for public view.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437B.104.</w:t>
      </w:r>
      <w:r>
        <w:rPr>
          <w:u w:val="single"/>
        </w:rPr>
        <w:t xml:space="preserve"> </w:t>
      </w:r>
      <w:r>
        <w:rPr>
          <w:u w:val="single"/>
        </w:rPr>
        <w:t xml:space="preserve"> </w:t>
      </w:r>
      <w:r>
        <w:rPr>
          <w:u w:val="single"/>
        </w:rPr>
        <w:t xml:space="preserve">FOOD SAFETY.  (a) </w:t>
      </w:r>
      <w:r>
        <w:rPr>
          <w:u w:val="single"/>
        </w:rPr>
        <w:t xml:space="preserve"> </w:t>
      </w:r>
      <w:r>
        <w:rPr>
          <w:u w:val="single"/>
        </w:rPr>
        <w:t xml:space="preserve">A mobile food vendor shall comply with all laws and rules regarding food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one person working in a food vending vehicle must hold a current food safety certification from a food service program accredited as provided by Subchapter D, Chapter 438.</w:t>
      </w:r>
    </w:p>
    <w:p w:rsidR="003F3435" w:rsidRDefault="0032493E">
      <w:pPr>
        <w:spacing w:line="480" w:lineRule="auto"/>
        <w:jc w:val="center"/>
      </w:pPr>
      <w:r>
        <w:rPr>
          <w:u w:val="single"/>
        </w:rPr>
        <w:t xml:space="preserve">SUBCHAPTER D. </w:t>
      </w:r>
      <w:r>
        <w:rPr>
          <w:u w:val="single"/>
        </w:rPr>
        <w:t xml:space="preserve"> </w:t>
      </w:r>
      <w:r>
        <w:rPr>
          <w:u w:val="single"/>
        </w:rPr>
        <w:t xml:space="preserve">HEALTH INSPECTIONS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437B.151.</w:t>
      </w:r>
      <w:r>
        <w:rPr>
          <w:u w:val="single"/>
        </w:rPr>
        <w:t xml:space="preserve"> </w:t>
      </w:r>
      <w:r>
        <w:rPr>
          <w:u w:val="single"/>
        </w:rPr>
        <w:t xml:space="preserve"> </w:t>
      </w:r>
      <w:r>
        <w:rPr>
          <w:u w:val="single"/>
        </w:rPr>
        <w:t xml:space="preserve">MOBILE FOOD VENDOR CLASSIFICATIONS.  (a) </w:t>
      </w:r>
      <w:r>
        <w:rPr>
          <w:u w:val="single"/>
        </w:rPr>
        <w:t xml:space="preserve"> </w:t>
      </w:r>
      <w:r>
        <w:rPr>
          <w:u w:val="single"/>
        </w:rPr>
        <w:t xml:space="preserve">The executive commissioner by rule shall establish classifications of mobile food vendors for purposes of conducting health inspections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mobile food type I vendor for a vendor who dispenses prepackaged foods, does not dispense time or temperature control for safety beverages, or poses a low risk of harm to 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mobile food type II vendor for a vendor who dispenses food that requires limited handling and preparation;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mobile food type III vendor for a vendor who prepares, cooks, holds, and serves food from a food vending vehicle.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rules adopted under Subsection (a) shall specify the categories of foods or beverages that mobile food vendors in each classification may 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437B.152.</w:t>
      </w:r>
      <w:r>
        <w:rPr>
          <w:u w:val="single"/>
        </w:rPr>
        <w:t xml:space="preserve"> </w:t>
      </w:r>
      <w:r>
        <w:rPr>
          <w:u w:val="single"/>
        </w:rPr>
        <w:t xml:space="preserve"> </w:t>
      </w:r>
      <w:r>
        <w:rPr>
          <w:u w:val="single"/>
        </w:rPr>
        <w:t xml:space="preserve">CHANGING CLASSIFICATIONS.  A mobile food vendor who seeks to serve food or beverages that may require the vendor's reclassification shall notify the department of the nature of the food or beverages to be sold.  The department, or a local authority in a collaborative agreement with the department under Section 437B.153, may conduct a health inspection and reclassify the vendor in accordance with the rules adopted under Section 437B.151.</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437B.153.</w:t>
      </w:r>
      <w:r>
        <w:rPr>
          <w:u w:val="single"/>
        </w:rPr>
        <w:t xml:space="preserve"> </w:t>
      </w:r>
      <w:r>
        <w:rPr>
          <w:u w:val="single"/>
        </w:rPr>
        <w:t xml:space="preserve"> </w:t>
      </w:r>
      <w:r>
        <w:rPr>
          <w:u w:val="single"/>
        </w:rPr>
        <w:t xml:space="preserve">INSPECTIONS; COLLABORATIVE AGREEMENT WITH LOCAL AUTHORITY.  (a) </w:t>
      </w:r>
      <w:r>
        <w:rPr>
          <w:u w:val="single"/>
        </w:rPr>
        <w:t xml:space="preserve"> </w:t>
      </w:r>
      <w:r>
        <w:rPr>
          <w:u w:val="single"/>
        </w:rPr>
        <w:t xml:space="preserve">To protect public health and safety, the department shall ensure ongoing, randomized inspections are conducted on each mobile food vendor based on the mobile food vendor's classification and health inspection grade.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request by a local authority, the department may enter into a collaborative agreement with the local authority for conducting health inspections. </w:t>
      </w:r>
      <w:r>
        <w:rPr>
          <w:u w:val="single"/>
        </w:rPr>
        <w:t xml:space="preserve"> </w:t>
      </w:r>
      <w:r>
        <w:rPr>
          <w:u w:val="single"/>
        </w:rPr>
        <w:t xml:space="preserve">The department shall reimburse the local authority acting under a collaborative agreement for the cost of conducting a health inspection using money collected for health inspection fees under Section 437B.058(c).</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437B.154.</w:t>
      </w:r>
      <w:r>
        <w:rPr>
          <w:u w:val="single"/>
        </w:rPr>
        <w:t xml:space="preserve"> </w:t>
      </w:r>
      <w:r>
        <w:rPr>
          <w:u w:val="single"/>
        </w:rPr>
        <w:t xml:space="preserve"> </w:t>
      </w:r>
      <w:r>
        <w:rPr>
          <w:u w:val="single"/>
        </w:rPr>
        <w:t xml:space="preserve">INSPECTION CRITERIA AND GRADING.  (a) </w:t>
      </w:r>
      <w:r>
        <w:rPr>
          <w:u w:val="single"/>
        </w:rPr>
        <w:t xml:space="preserve"> </w:t>
      </w:r>
      <w:r>
        <w:rPr>
          <w:u w:val="single"/>
        </w:rPr>
        <w:t xml:space="preserve">The executive commissioner by rule shall establish statewide objective criteria and a score-based grading system for the conduct of health inspections of mobile food vendors by the department or a local authority acting under a collaborative agreement.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health inspection criteria established under Subsection (a) shall provide a letter grade to a mobile food vendor.  The grade of "A," "B," "C," or "F" must be based on the score received during a health inspection.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 certificate of excellence to a mobile food vendor who receives two consecutive grades of "A."  The department shall suspend the license of a mobile food vendor who receives a grade of "F" until the vendor: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corrects all violations discovered during the health inspection;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reinspected by the department or local authority and receives a grade of "A," "B," or "C" for the reinspection.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437B.155.</w:t>
      </w:r>
      <w:r>
        <w:rPr>
          <w:u w:val="single"/>
        </w:rPr>
        <w:t xml:space="preserve"> </w:t>
      </w:r>
      <w:r>
        <w:rPr>
          <w:u w:val="single"/>
        </w:rPr>
        <w:t xml:space="preserve"> </w:t>
      </w:r>
      <w:r>
        <w:rPr>
          <w:u w:val="single"/>
        </w:rPr>
        <w:t xml:space="preserve">INSPECTION CERTIFICATE.  (a) </w:t>
      </w:r>
      <w:r>
        <w:rPr>
          <w:u w:val="single"/>
        </w:rPr>
        <w:t xml:space="preserve"> </w:t>
      </w:r>
      <w:r>
        <w:rPr>
          <w:u w:val="single"/>
        </w:rPr>
        <w:t xml:space="preserve">On completion of a health inspection of a mobile food vendor, the department, or local authority operating under a collaborative agreement, shall issue a certificate to the vendor displaying the vendor's letter grade and any applicable achievement of excellence and record the grade in the department's database.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mobile food vendor shall display the certificate received under Subsection (a) in a conspicuous location within view of customers on the vendor's food vending vehicle.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437B.156.</w:t>
      </w:r>
      <w:r>
        <w:rPr>
          <w:u w:val="single"/>
        </w:rPr>
        <w:t xml:space="preserve"> </w:t>
      </w:r>
      <w:r>
        <w:rPr>
          <w:u w:val="single"/>
        </w:rPr>
        <w:t xml:space="preserve"> </w:t>
      </w:r>
      <w:r>
        <w:rPr>
          <w:u w:val="single"/>
        </w:rPr>
        <w:t xml:space="preserve">FREQUENCY OF INSPECTIONS. </w:t>
      </w:r>
      <w:r>
        <w:rPr>
          <w:u w:val="single"/>
        </w:rPr>
        <w:t xml:space="preserve"> </w:t>
      </w:r>
      <w:r>
        <w:rPr>
          <w:u w:val="single"/>
        </w:rPr>
        <w:t xml:space="preserve">The department, or local authority operating under a collaborative agreement, shall conduct randomized health inspections of mobile food vendors based on the vendor's classification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mobile food type I vendor may be inspected only when the department or a local authority receives a public health or safety complaint regarding the vendor unless a health inspection reveals a violation, then the vendor is subject to health inspections at the frequency set for a mobile food type II vendor until the vendor obtains a certificate of excellence;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mobile food type II vendor shall be inspected once each calendar year unless: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 a health inspection the vendor receives a certificate of excellence, then the vendor shall subsequently be inspected at the frequency set for a mobile food type I vendor;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vendor holds a certificate of excellence and receives a score lower than an "A" on a health inspection, then the certificate of excellence is voided and the vendor shall subsequently be inspected once each calendar year;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mobile food type III vendor shall be inspected twice each calendar year unless: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 a health inspection the vendor receives a certificate of excellence, then the vendor shall be inspected at the frequency set for mobile food type II vendors;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vendor holds a certificate of excellence and receives a score lower than an "A" on a health inspection, then the certificate of excellence is voided and the vendor shall subsequently be inspected three times each calendar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437B.157.</w:t>
      </w:r>
      <w:r>
        <w:rPr>
          <w:u w:val="single"/>
        </w:rPr>
        <w:t xml:space="preserve"> </w:t>
      </w:r>
      <w:r>
        <w:rPr>
          <w:u w:val="single"/>
        </w:rPr>
        <w:t xml:space="preserve"> </w:t>
      </w:r>
      <w:r>
        <w:rPr>
          <w:u w:val="single"/>
        </w:rPr>
        <w:t xml:space="preserve">NOTICE OF LOCATION FOR INSPECTIONS.  A mobile food vendor shall make available to the department a list of all locations at which the vendor operates. </w:t>
      </w:r>
      <w:r>
        <w:rPr>
          <w:u w:val="single"/>
        </w:rPr>
        <w:t xml:space="preserve"> </w:t>
      </w:r>
      <w:r>
        <w:rPr>
          <w:u w:val="single"/>
        </w:rPr>
        <w:t xml:space="preserve">A vendor may provide the list of locations through the vendor's social media or on the vendor's Internet website. </w:t>
      </w:r>
      <w:r>
        <w:rPr>
          <w:u w:val="single"/>
        </w:rPr>
        <w:t xml:space="preserve"> </w:t>
      </w:r>
      <w:r>
        <w:rPr>
          <w:u w:val="single"/>
        </w:rPr>
        <w:t xml:space="preserve">If the vendor does not provide the list of operating locations on social media or the vendor's Internet website, the vendor shall submit to the department in the form and manner the department prescribes a list of the locations at which the vendor operates.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437B.158.</w:t>
      </w:r>
      <w:r>
        <w:rPr>
          <w:u w:val="single"/>
        </w:rPr>
        <w:t xml:space="preserve"> </w:t>
      </w:r>
      <w:r>
        <w:rPr>
          <w:u w:val="single"/>
        </w:rPr>
        <w:t xml:space="preserve"> </w:t>
      </w:r>
      <w:r>
        <w:rPr>
          <w:u w:val="single"/>
        </w:rPr>
        <w:t xml:space="preserve">REIMBURSEMENT OF INSPECTION FEE. </w:t>
      </w:r>
      <w:r>
        <w:rPr>
          <w:u w:val="single"/>
        </w:rPr>
        <w:t xml:space="preserve"> </w:t>
      </w:r>
      <w:r>
        <w:rPr>
          <w:u w:val="single"/>
        </w:rPr>
        <w:t xml:space="preserve">On request of a mobile food vendor, the department shall reimburse the vendor the portion of the fee charged for each health inspection required under this subchapter that was not conducted by the department or local authority under a collaborative agreement during the time the vendor's license was valid. </w:t>
      </w:r>
      <w:r>
        <w:rPr>
          <w:u w:val="single"/>
        </w:rPr>
        <w:t xml:space="preserve"> </w:t>
      </w:r>
      <w:r>
        <w:rPr>
          <w:u w:val="single"/>
        </w:rPr>
        <w:t xml:space="preserve">The department shall reimburse the vendor not later than the 30th day after the date the department receives the vendor's request.</w:t>
      </w:r>
    </w:p>
    <w:p w:rsidR="003F3435" w:rsidRDefault="0032493E">
      <w:pPr>
        <w:spacing w:line="480" w:lineRule="auto"/>
        <w:jc w:val="center"/>
      </w:pPr>
      <w:r>
        <w:rPr>
          <w:u w:val="single"/>
        </w:rPr>
        <w:t xml:space="preserve">SUBCHAPTER E. </w:t>
      </w:r>
      <w:r>
        <w:rPr>
          <w:u w:val="single"/>
        </w:rPr>
        <w:t xml:space="preserve"> </w:t>
      </w:r>
      <w:r>
        <w:rPr>
          <w:u w:val="single"/>
        </w:rPr>
        <w:t xml:space="preserve">INVESTIGATION;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437B.201.</w:t>
      </w:r>
      <w:r>
        <w:rPr>
          <w:u w:val="single"/>
        </w:rPr>
        <w:t xml:space="preserve"> </w:t>
      </w:r>
      <w:r>
        <w:rPr>
          <w:u w:val="single"/>
        </w:rPr>
        <w:t xml:space="preserve"> </w:t>
      </w:r>
      <w:r>
        <w:rPr>
          <w:u w:val="single"/>
        </w:rPr>
        <w:t xml:space="preserve">INVESTIGATION.  (a) </w:t>
      </w:r>
      <w:r>
        <w:rPr>
          <w:u w:val="single"/>
        </w:rPr>
        <w:t xml:space="preserve"> </w:t>
      </w:r>
      <w:r>
        <w:rPr>
          <w:u w:val="single"/>
        </w:rPr>
        <w:t xml:space="preserve">The department or a local authority may investigate a mobile food vendor on reasonable suspicion the vendor is violating the law or on receipt of a health or safety complaint. </w:t>
      </w:r>
      <w:r>
        <w:rPr>
          <w:u w:val="single"/>
        </w:rPr>
        <w:t xml:space="preserve"> </w:t>
      </w:r>
      <w:r>
        <w:rPr>
          <w:u w:val="single"/>
        </w:rPr>
        <w:t xml:space="preserve">The department must record a complaint in the state's mobile food vendor database. </w:t>
      </w:r>
      <w:r>
        <w:rPr>
          <w:u w:val="single"/>
        </w:rPr>
        <w:t xml:space="preserve"> </w:t>
      </w:r>
      <w:r>
        <w:rPr>
          <w:u w:val="single"/>
        </w:rPr>
        <w:t xml:space="preserve">The local authority shall report suspected violations of state law to the department and may recommend the department suspend or revoke a mobile food vendor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mobile food vendor shall cooperate with the department or local authority during an investigation. Failure to cooperate with the department or local authority may result in suspension or revocation of a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chapter may not be construed to impede the department or local authority when conducting an investigation of a reported foodborne illness.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437B.202.</w:t>
      </w:r>
      <w:r>
        <w:rPr>
          <w:u w:val="single"/>
        </w:rPr>
        <w:t xml:space="preserve"> </w:t>
      </w:r>
      <w:r>
        <w:rPr>
          <w:u w:val="single"/>
        </w:rPr>
        <w:t xml:space="preserve"> </w:t>
      </w:r>
      <w:r>
        <w:rPr>
          <w:u w:val="single"/>
        </w:rPr>
        <w:t xml:space="preserve">LICENSE DENIAL, SUSPENSION, OR REVOCATION.  The department may deny, suspend, or revoke a mobile food vendor license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applicant or license holder: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a rule adopted under this chapter, or a department order;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license by means of fraud, misrepresentation, or concealment of a material fact;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commits fraud or makes a misrepresentation or false statement in connection with the sale of food or beverages while operating as a mobile food vendor;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is cited three or more times during a 12-month period for a violation of this chapter or rules adopted under this chapter;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receives a grade of "F" during a health inspection or a complaint made against the license holder is sustained;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determines that material facts or conditions related to the applicant or application provide reasonable justification for the denial, suspension, or revocation of the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437B.203.</w:t>
      </w:r>
      <w:r>
        <w:rPr>
          <w:u w:val="single"/>
        </w:rPr>
        <w:t xml:space="preserve"> </w:t>
      </w:r>
      <w:r>
        <w:rPr>
          <w:u w:val="single"/>
        </w:rPr>
        <w:t xml:space="preserve"> </w:t>
      </w:r>
      <w:r>
        <w:rPr>
          <w:u w:val="single"/>
        </w:rPr>
        <w:t xml:space="preserve">NOTICE AND HEARING.  (a) </w:t>
      </w:r>
      <w:r>
        <w:rPr>
          <w:u w:val="single"/>
        </w:rPr>
        <w:t xml:space="preserve"> </w:t>
      </w:r>
      <w:r>
        <w:rPr>
          <w:u w:val="single"/>
        </w:rPr>
        <w:t xml:space="preserve">The department shall provide written notice to an applicant or license holder that the applicant's mobile food vendor application has been denied or that the license may be suspended or revoked. </w:t>
      </w:r>
      <w:r>
        <w:rPr>
          <w:u w:val="single"/>
        </w:rPr>
        <w:t xml:space="preserve"> </w:t>
      </w:r>
      <w:r>
        <w:rPr>
          <w:u w:val="single"/>
        </w:rPr>
        <w:t xml:space="preserve">Not later than 14 calendar days after the date an applicant or license holder receives notice from the department of a denial, suspension, or revocation of a license, the applicant or license holder may request a hearing in the form and manner the department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hold a hearing not later than 14 calendar days after the date the department receives a request for a hearing from a license holder under Subsection (a). </w:t>
      </w:r>
      <w:r>
        <w:rPr>
          <w:u w:val="single"/>
        </w:rPr>
        <w:t xml:space="preserve"> </w:t>
      </w:r>
      <w:r>
        <w:rPr>
          <w:u w:val="single"/>
        </w:rPr>
        <w:t xml:space="preserve">Following a hearing under this section, the department shall promptly issue an order that includes findings of fact and conclusions of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not suspend or revoke a license until the department issues an order under Subsection (b) unless the department determines that the license holder's mobile food vendor operations pose an imminent threat to the public's health and safety.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immediately provide notice to a license holder of a suspension or revocation of a license based on an imminent threat to the public's health and safety. </w:t>
      </w:r>
      <w:r>
        <w:rPr>
          <w:u w:val="single"/>
        </w:rPr>
        <w:t xml:space="preserve"> </w:t>
      </w:r>
      <w:r>
        <w:rPr>
          <w:u w:val="single"/>
        </w:rPr>
        <w:t xml:space="preserve">Not later than 14 calendar days after the date a license holder receives notice from the department of a license suspension or revocation under Subsection (c), the license holder may request a hearing in the form and manner the department prescribes.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hold a hearing not later than seven calendar days after the date the department receives a license holder's request for hearing under Subsection (d). </w:t>
      </w:r>
      <w:r>
        <w:rPr>
          <w:u w:val="single"/>
        </w:rPr>
        <w:t xml:space="preserve"> </w:t>
      </w:r>
      <w:r>
        <w:rPr>
          <w:u w:val="single"/>
        </w:rPr>
        <w:t xml:space="preserve">The department shall give priority to a hearing under this subsection over all other license denial, suspension, or revocation proceedings. </w:t>
      </w:r>
      <w:r>
        <w:rPr>
          <w:u w:val="single"/>
        </w:rPr>
        <w:t xml:space="preserve"> </w:t>
      </w:r>
      <w:r>
        <w:rPr>
          <w:u w:val="single"/>
        </w:rPr>
        <w:t xml:space="preserve">Following a hearing, the department shall promptly issue an order that includes findings of fact and conclusions of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437B.204.</w:t>
      </w:r>
      <w:r>
        <w:rPr>
          <w:u w:val="single"/>
        </w:rPr>
        <w:t xml:space="preserve"> </w:t>
      </w:r>
      <w:r>
        <w:rPr>
          <w:u w:val="single"/>
        </w:rPr>
        <w:t xml:space="preserve"> </w:t>
      </w:r>
      <w:r>
        <w:rPr>
          <w:u w:val="single"/>
        </w:rPr>
        <w:t xml:space="preserve">RIGHT TO APPEAL.  Except as otherwise provided by this section, the department's suspension or revocation of a mobile food vendor license and the appeal from that action are governed by the procedures for a contested case hearing under Chapter 2001,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437B.205.</w:t>
      </w:r>
      <w:r>
        <w:rPr>
          <w:u w:val="single"/>
        </w:rPr>
        <w:t xml:space="preserve"> </w:t>
      </w:r>
      <w:r>
        <w:rPr>
          <w:u w:val="single"/>
        </w:rPr>
        <w:t xml:space="preserve"> </w:t>
      </w:r>
      <w:r>
        <w:rPr>
          <w:u w:val="single"/>
        </w:rPr>
        <w:t xml:space="preserve">ADMINISTRATIVE PENALTY. </w:t>
      </w:r>
      <w:r>
        <w:rPr>
          <w:u w:val="single"/>
        </w:rPr>
        <w:t xml:space="preserve"> </w:t>
      </w:r>
      <w:r>
        <w:rPr>
          <w:u w:val="single"/>
        </w:rPr>
        <w:t xml:space="preserve">A license holder who continues to operate after the department suspends or revokes the license holder's mobile food vendor license is subject to an administrative penalty in an amount the department determines.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437.0055(a),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not operate a food service establishment, retail food store, [</w:t>
      </w:r>
      <w:r>
        <w:rPr>
          <w:strike/>
        </w:rPr>
        <w:t xml:space="preserve">mobile food unit,</w:t>
      </w:r>
      <w:r>
        <w:t xml:space="preserve">] or temporary food service establishment located in an area in which a county or public health district does not require a permit or conduct inspections under this chapter unless the person has a permit issued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437A.003, Health and Safety Code, is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Chapter 437B, Health and Safety Code, as added by this Act, applies to an ordinance, rule, regulation, policy, or procedure adopted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Not later than May 1, 2026, the executive commissioner of the Health and Human Services Commission shall adopt the rules required by Chapter 437B, Health and Safety Code, as added by this Act.</w:t>
      </w:r>
    </w:p>
    <w:p w:rsidR="003F3435" w:rsidRDefault="0032493E">
      <w:pPr>
        <w:spacing w:line="480" w:lineRule="auto"/>
        <w:ind w:firstLine="720"/>
        <w:jc w:val="both"/>
      </w:pPr>
      <w:r>
        <w:t xml:space="preserve">(c)</w:t>
      </w:r>
      <w:r xml:space="preserve">
        <w:t> </w:t>
      </w:r>
      <w:r xml:space="preserve">
        <w:t> </w:t>
      </w:r>
      <w:r>
        <w:t xml:space="preserve">A mobile food vendor is not required to hold a license under Chapter 437B, Health and Safety Code, as added by this Act, before July 1, 2026.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provided by Subsection (b) of this section, this Act takes effect July 1, 2026.</w:t>
      </w:r>
    </w:p>
    <w:p w:rsidR="003F3435" w:rsidRDefault="0032493E">
      <w:pPr>
        <w:spacing w:line="480" w:lineRule="auto"/>
        <w:ind w:firstLine="720"/>
        <w:jc w:val="both"/>
      </w:pPr>
      <w:r>
        <w:t xml:space="preserve">(b)</w:t>
      </w:r>
      <w:r xml:space="preserve">
        <w:t> </w:t>
      </w:r>
      <w:r xml:space="preserve">
        <w:t> </w:t>
      </w:r>
      <w:r>
        <w:t xml:space="preserve">Section 437B.004, Health and Safety Code, as added by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2844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