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Landgraf</w:t>
      </w:r>
      <w:r xml:space="preserve">
        <w:tab wTab="150" tlc="none" cTlc="0"/>
      </w:r>
      <w:r>
        <w:t xml:space="preserve">H.B.</w:t>
      </w:r>
      <w:r xml:space="preserve">
        <w:t> </w:t>
      </w:r>
      <w:r>
        <w:t xml:space="preserve">No.</w:t>
      </w:r>
      <w:r xml:space="preserve">
        <w:t> </w:t>
      </w:r>
      <w:r>
        <w:t xml:space="preserve">2844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regulation of mobile food vendors; requiring an occupational license; imposing fees; authorizing an administrative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A, Title 6, Health &amp; Safety Code, is amended by adding Chapter 437B to read as follows:</w:t>
      </w:r>
    </w:p>
    <w:p w:rsidR="003F3435" w:rsidRDefault="0032493E">
      <w:pPr>
        <w:spacing w:line="480" w:lineRule="auto"/>
        <w:jc w:val="center"/>
      </w:pPr>
      <w:r>
        <w:rPr>
          <w:u w:val="single"/>
        </w:rPr>
        <w:t xml:space="preserve">CHAPTER 437B. </w:t>
      </w:r>
      <w:r>
        <w:rPr>
          <w:u w:val="single"/>
        </w:rPr>
        <w:t xml:space="preserve"> </w:t>
      </w:r>
      <w:r>
        <w:rPr>
          <w:u w:val="single"/>
        </w:rPr>
        <w:t xml:space="preserve">MOBILE FOOD VENDORS</w:t>
      </w:r>
    </w:p>
    <w:p w:rsidR="003F3435" w:rsidRDefault="0032493E">
      <w:pPr>
        <w:spacing w:line="480" w:lineRule="auto"/>
        <w:jc w:val="center"/>
      </w:pPr>
      <w:r>
        <w:rPr>
          <w:u w:val="single"/>
        </w:rPr>
        <w:t xml:space="preserve">SUBCHAPTER A. </w:t>
      </w:r>
      <w:r>
        <w:rPr>
          <w:u w:val="single"/>
        </w:rPr>
        <w:t xml:space="preserve"> </w:t>
      </w:r>
      <w:r>
        <w:rPr>
          <w:u w:val="single"/>
        </w:rPr>
        <w:t xml:space="preserve">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437B.001.</w:t>
      </w:r>
      <w:r>
        <w:rPr>
          <w:u w:val="single"/>
        </w:rPr>
        <w:t xml:space="preserve"> </w:t>
      </w:r>
      <w:r>
        <w:rPr>
          <w:u w:val="single"/>
        </w:rPr>
        <w:t xml:space="preserve"> </w:t>
      </w:r>
      <w:r>
        <w:rPr>
          <w:u w:val="single"/>
        </w:rPr>
        <w:t xml:space="preserve">This chapter may be cited as the Mobile Food Vendor Regulatory Consistency Act.</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437B.002.</w:t>
      </w:r>
      <w:r>
        <w:rPr>
          <w:u w:val="single"/>
        </w:rPr>
        <w:t xml:space="preserve"> </w:t>
      </w:r>
      <w:r>
        <w:rPr>
          <w:u w:val="single"/>
        </w:rPr>
        <w:t xml:space="preserve"> </w:t>
      </w:r>
      <w:r>
        <w:rPr>
          <w:u w:val="single"/>
        </w:rPr>
        <w:t xml:space="preserve">PURPOSES.  The purposes of this chapter are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foster opportunities for small businesses and stimulate innovation;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increase consumer access to desired local foods;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simplify and standardize mobile food vending regulations.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437B.003.</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"Applicant" means a person who applies to the department to receive a license to operate as a mobile food vendor.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"Food vending vehicle" means any motorized vehicle a mobile food vendor uses to sell food and beverages.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"License holder" means a person who holds a mobile food vending license issued under this chapter.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"Local authority" means a municipality, county, public health authority, special purpose district or authority, or any other political subdivision of this state.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"Mobile food vendor" means any person who dispenses food or beverages from a food vending vehicle for immediate service or consumption.</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"Prepackaged food" means any commercially labeled and processed food that is prepackaged to prevent direct human contact with the food product on distribution from the manufacturer, food facility, or other approved source.</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"Public property" means real property owned by a governmental entity and includes all rights-of-way other than public sidewalks and rights-of-way in public parks.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437B.004.</w:t>
      </w:r>
      <w:r>
        <w:rPr>
          <w:u w:val="single"/>
        </w:rPr>
        <w:t xml:space="preserve"> </w:t>
      </w:r>
      <w:r>
        <w:rPr>
          <w:u w:val="single"/>
        </w:rPr>
        <w:t xml:space="preserve"> </w:t>
      </w:r>
      <w:r>
        <w:rPr>
          <w:u w:val="single"/>
        </w:rPr>
        <w:t xml:space="preserve">CONSTRUCTION. </w:t>
      </w:r>
      <w:r>
        <w:rPr>
          <w:u w:val="single"/>
        </w:rPr>
        <w:t xml:space="preserve"> </w:t>
      </w:r>
      <w:r>
        <w:rPr>
          <w:u w:val="single"/>
        </w:rPr>
        <w:t xml:space="preserve">This chapter may not be construed to require a local authority to enter into a collaborative agreement with the department to conduct health inspections, adopt a program regulating mobile food vendors, or modify a local authority's existing program regulating mobile food vendors, provided the local authority's regulations do not conflict with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437B.005.</w:t>
      </w:r>
      <w:r>
        <w:rPr>
          <w:u w:val="single"/>
        </w:rPr>
        <w:t xml:space="preserve"> </w:t>
      </w:r>
      <w:r>
        <w:rPr>
          <w:u w:val="single"/>
        </w:rPr>
        <w:t xml:space="preserve"> </w:t>
      </w:r>
      <w:r>
        <w:rPr>
          <w:u w:val="single"/>
        </w:rPr>
        <w:t xml:space="preserve">PREEMPTION. </w:t>
      </w:r>
      <w:r>
        <w:rPr>
          <w:u w:val="single"/>
        </w:rPr>
        <w:t xml:space="preserve"> </w:t>
      </w:r>
      <w:r>
        <w:rPr>
          <w:u w:val="single"/>
        </w:rPr>
        <w:t xml:space="preserve">This chapter preempts a local authority's power to prohibit or regulate mobile food vending in a manner that conflicts with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437B.006.</w:t>
      </w:r>
      <w:r>
        <w:rPr>
          <w:u w:val="single"/>
        </w:rPr>
        <w:t xml:space="preserve"> </w:t>
      </w:r>
      <w:r>
        <w:rPr>
          <w:u w:val="single"/>
        </w:rPr>
        <w:t xml:space="preserve"> </w:t>
      </w:r>
      <w:r>
        <w:rPr>
          <w:u w:val="single"/>
        </w:rPr>
        <w:t xml:space="preserve">RULES.  The executive commissioner may adopt rules to implement this chapter. </w:t>
      </w:r>
      <w:r>
        <w:rPr>
          <w:u w:val="single"/>
        </w:rPr>
        <w:t xml:space="preserve"> </w:t>
      </w:r>
      <w:r>
        <w:rPr>
          <w:u w:val="single"/>
        </w:rPr>
        <w:t xml:space="preserve">The rules must be narrowly tailored to address a demonstrable health or safety risk and may not:</w:t>
      </w:r>
    </w:p>
    <w:p w:rsidR="003F3435" w:rsidRDefault="0032493E">
      <w:pPr>
        <w:spacing w:line="480" w:lineRule="auto"/>
        <w:ind w:firstLine="1440"/>
        <w:jc w:val="both"/>
      </w:pPr>
      <w:r>
        <w:t xml:space="preserve">(1)</w:t>
      </w:r>
      <w:r xml:space="preserve">
        <w:t> </w:t>
      </w:r>
      <w:r xml:space="preserve">
        <w:t> </w:t>
      </w:r>
      <w:r>
        <w:rPr>
          <w:u w:val="single"/>
        </w:rPr>
        <w:t xml:space="preserve">limit the number of mobile food vending licenses the department may issue;</w:t>
      </w:r>
    </w:p>
    <w:p w:rsidR="003F3435" w:rsidRDefault="0032493E">
      <w:pPr>
        <w:spacing w:line="480" w:lineRule="auto"/>
        <w:ind w:firstLine="1440"/>
        <w:jc w:val="both"/>
      </w:pPr>
      <w:r>
        <w:t xml:space="preserve">(2)</w:t>
      </w:r>
      <w:r xml:space="preserve">
        <w:t> </w:t>
      </w:r>
      <w:r xml:space="preserve">
        <w:t> </w:t>
      </w:r>
      <w:r>
        <w:rPr>
          <w:u w:val="single"/>
        </w:rPr>
        <w:t xml:space="preserve">address the hours of operation for mobile food vendors;</w:t>
      </w:r>
    </w:p>
    <w:p w:rsidR="003F3435" w:rsidRDefault="0032493E">
      <w:pPr>
        <w:spacing w:line="480" w:lineRule="auto"/>
        <w:ind w:firstLine="1440"/>
        <w:jc w:val="both"/>
      </w:pPr>
      <w:r>
        <w:t xml:space="preserve">(3)</w:t>
      </w:r>
      <w:r xml:space="preserve">
        <w:t> </w:t>
      </w:r>
      <w:r xml:space="preserve">
        <w:t> </w:t>
      </w:r>
      <w:r>
        <w:rPr>
          <w:u w:val="single"/>
        </w:rPr>
        <w:t xml:space="preserve">restrict a mobile food vendor's propane capacity below the capacity state law allows for commercial vehicles;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require a mobile food vendor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operate a specific distance from the perimeter of a commercial establishment or restaurant;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obtain a license or permit for or perform a background or criminal history record check on the mobile food vendor's employees;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enter into any agreement with a commercial establishment or restaurant in order to operate;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have a handwashing sink in the vehicle of a mobile food vendor who sells only prepackaged food;</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associate with a commissary if the mobile food vendor's food vending vehicle carries the equipment necessary to comply with state law;</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obtain any additional permits from a local authority, unless the mobile food vendor seeks to operate in a public park governed by the local authority;</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provide the vendor's fingerprints as a condition of holding a mobile food vending license;</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install a global positioning system tracking device on the mobile food vendor's food vending vehicle;</w:t>
      </w:r>
    </w:p>
    <w:p w:rsidR="003F3435" w:rsidRDefault="0032493E">
      <w:pPr>
        <w:spacing w:line="480" w:lineRule="auto"/>
        <w:ind w:firstLine="2160"/>
        <w:jc w:val="both"/>
      </w:pPr>
      <w:r>
        <w:rPr>
          <w:u w:val="single"/>
        </w:rPr>
        <w:t xml:space="preserve">(I)</w:t>
      </w:r>
      <w:r>
        <w:rPr>
          <w:u w:val="single"/>
        </w:rPr>
        <w:t xml:space="preserve"> </w:t>
      </w:r>
      <w:r>
        <w:rPr>
          <w:u w:val="single"/>
        </w:rPr>
        <w:t xml:space="preserve"> </w:t>
      </w:r>
      <w:r>
        <w:rPr>
          <w:u w:val="single"/>
        </w:rPr>
        <w:t xml:space="preserve">keep the mobile food vendor's food vending vehicle in constant motion except when serving customers;</w:t>
      </w:r>
    </w:p>
    <w:p w:rsidR="003F3435" w:rsidRDefault="0032493E">
      <w:pPr>
        <w:spacing w:line="480" w:lineRule="auto"/>
        <w:ind w:firstLine="2160"/>
        <w:jc w:val="both"/>
      </w:pPr>
      <w:r>
        <w:rPr>
          <w:u w:val="single"/>
        </w:rPr>
        <w:t xml:space="preserve">(J)</w:t>
      </w:r>
      <w:r>
        <w:rPr>
          <w:u w:val="single"/>
        </w:rPr>
        <w:t xml:space="preserve"> </w:t>
      </w:r>
      <w:r>
        <w:rPr>
          <w:u w:val="single"/>
        </w:rPr>
        <w:t xml:space="preserve"> </w:t>
      </w:r>
      <w:r>
        <w:rPr>
          <w:u w:val="single"/>
        </w:rPr>
        <w:t xml:space="preserve">maintain insurance that names a local authority as an additional insured unless the mobile food vendor is attending an event sponsored by the local authority or operating in a local public park;</w:t>
      </w:r>
    </w:p>
    <w:p w:rsidR="003F3435" w:rsidRDefault="0032493E">
      <w:pPr>
        <w:spacing w:line="480" w:lineRule="auto"/>
        <w:ind w:firstLine="2160"/>
        <w:jc w:val="both"/>
      </w:pPr>
      <w:r>
        <w:rPr>
          <w:u w:val="single"/>
        </w:rPr>
        <w:t xml:space="preserve">(K)</w:t>
      </w:r>
      <w:r>
        <w:rPr>
          <w:u w:val="single"/>
        </w:rPr>
        <w:t xml:space="preserve"> </w:t>
      </w:r>
      <w:r>
        <w:rPr>
          <w:u w:val="single"/>
        </w:rPr>
        <w:t xml:space="preserve"> </w:t>
      </w:r>
      <w:r>
        <w:rPr>
          <w:u w:val="single"/>
        </w:rPr>
        <w:t xml:space="preserve">obtain a bond that names a local authority as a beneficiary unless the mobile food vendor is attending an event sponsored by the local authority or operating in a local public park;</w:t>
      </w:r>
    </w:p>
    <w:p w:rsidR="003F3435" w:rsidRDefault="0032493E">
      <w:pPr>
        <w:spacing w:line="480" w:lineRule="auto"/>
        <w:ind w:firstLine="2160"/>
        <w:jc w:val="both"/>
      </w:pPr>
      <w:r>
        <w:rPr>
          <w:u w:val="single"/>
        </w:rPr>
        <w:t xml:space="preserve">(L)</w:t>
      </w:r>
      <w:r>
        <w:rPr>
          <w:u w:val="single"/>
        </w:rPr>
        <w:t xml:space="preserve"> </w:t>
      </w:r>
      <w:r>
        <w:rPr>
          <w:u w:val="single"/>
        </w:rPr>
        <w:t xml:space="preserve"> </w:t>
      </w:r>
      <w:r>
        <w:rPr>
          <w:u w:val="single"/>
        </w:rPr>
        <w:t xml:space="preserve">submit the vendor's food vending vehicle to an additional fire inspection if the vendor demonstrates that the vehicle passed a state or local fire inspection within the preceding 12 months; or</w:t>
      </w:r>
    </w:p>
    <w:p w:rsidR="003F3435" w:rsidRDefault="0032493E">
      <w:pPr>
        <w:spacing w:line="480" w:lineRule="auto"/>
        <w:ind w:firstLine="2160"/>
        <w:jc w:val="both"/>
      </w:pPr>
      <w:r>
        <w:rPr>
          <w:u w:val="single"/>
        </w:rPr>
        <w:t xml:space="preserve">(M)</w:t>
      </w:r>
      <w:r>
        <w:rPr>
          <w:u w:val="single"/>
        </w:rPr>
        <w:t xml:space="preserve"> </w:t>
      </w:r>
      <w:r>
        <w:rPr>
          <w:u w:val="single"/>
        </w:rPr>
        <w:t xml:space="preserve"> </w:t>
      </w:r>
      <w:r>
        <w:rPr>
          <w:u w:val="single"/>
        </w:rPr>
        <w:t xml:space="preserve">submit to health inspections other than an inspection conducted by the department or a local authority under a collaborative agreement unless the department is investigating a reported foodborne illness.</w:t>
      </w:r>
    </w:p>
    <w:p w:rsidR="003F3435" w:rsidRDefault="0032493E">
      <w:pPr>
        <w:spacing w:line="480" w:lineRule="auto"/>
        <w:jc w:val="center"/>
      </w:pPr>
      <w:r>
        <w:rPr>
          <w:u w:val="single"/>
        </w:rPr>
        <w:t xml:space="preserve">SUBCHAPTER B. LICENSE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437B.051.</w:t>
      </w:r>
      <w:r>
        <w:rPr>
          <w:u w:val="single"/>
        </w:rPr>
        <w:t xml:space="preserve"> </w:t>
      </w:r>
      <w:r>
        <w:rPr>
          <w:u w:val="single"/>
        </w:rPr>
        <w:t xml:space="preserve"> </w:t>
      </w:r>
      <w:r>
        <w:rPr>
          <w:u w:val="single"/>
        </w:rPr>
        <w:t xml:space="preserve">LICENSE REQUIRED. </w:t>
      </w:r>
      <w:r>
        <w:rPr>
          <w:u w:val="single"/>
        </w:rPr>
        <w:t xml:space="preserve"> </w:t>
      </w:r>
      <w:r>
        <w:rPr>
          <w:u w:val="single"/>
        </w:rPr>
        <w:t xml:space="preserve">(a) </w:t>
      </w:r>
      <w:r>
        <w:rPr>
          <w:u w:val="single"/>
        </w:rPr>
        <w:t xml:space="preserve"> </w:t>
      </w:r>
      <w:r>
        <w:rPr>
          <w:u w:val="single"/>
        </w:rPr>
        <w:t xml:space="preserve">A person may not operate as a mobile food vendor in this state without obtaining a mobile food vending license from the department. A separate mobile food vending license is required for each food vending vehicle operated by a mobile food vendor.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local authority may not prohibit from operating in its jurisdiction a mobile food vendor that holds a mobile food vending license and complies with all other state and local laws not in conflict with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437B.052.</w:t>
      </w:r>
      <w:r>
        <w:rPr>
          <w:u w:val="single"/>
        </w:rPr>
        <w:t xml:space="preserve"> </w:t>
      </w:r>
      <w:r>
        <w:rPr>
          <w:u w:val="single"/>
        </w:rPr>
        <w:t xml:space="preserve"> </w:t>
      </w:r>
      <w:r>
        <w:rPr>
          <w:u w:val="single"/>
        </w:rPr>
        <w:t xml:space="preserve">FORM OF APPLICATION. </w:t>
      </w:r>
      <w:r>
        <w:rPr>
          <w:u w:val="single"/>
        </w:rPr>
        <w:t xml:space="preserve"> </w:t>
      </w:r>
      <w:r>
        <w:rPr>
          <w:u w:val="single"/>
        </w:rPr>
        <w:t xml:space="preserve">The department shall prescribe a written application for a mobile food vending license.  The department shall make the mobile food vending license application available to applicants in person and on the department's Internet website.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437B.053.</w:t>
      </w:r>
      <w:r>
        <w:rPr>
          <w:u w:val="single"/>
        </w:rPr>
        <w:t xml:space="preserve"> </w:t>
      </w:r>
      <w:r>
        <w:rPr>
          <w:u w:val="single"/>
        </w:rPr>
        <w:t xml:space="preserve"> </w:t>
      </w:r>
      <w:r>
        <w:rPr>
          <w:u w:val="single"/>
        </w:rPr>
        <w:t xml:space="preserve">APPLICATION REQUIREMENTS.  (a) An applicant for a license under this subchapter must submit an application to the department on the form prescribed by the department. The application must contain:</w:t>
      </w:r>
    </w:p>
    <w:p w:rsidR="003F3435" w:rsidRDefault="0032493E">
      <w:pPr>
        <w:spacing w:line="480" w:lineRule="auto"/>
        <w:ind w:firstLine="1440"/>
        <w:jc w:val="both"/>
      </w:pPr>
      <w:r>
        <w:t xml:space="preserve">(1)</w:t>
      </w:r>
      <w:r xml:space="preserve">
        <w:t> </w:t>
      </w:r>
      <w:r xml:space="preserve">
        <w:t> </w:t>
      </w:r>
      <w:r>
        <w:rPr>
          <w:u w:val="single"/>
        </w:rPr>
        <w:t xml:space="preserve">the applicant's name, address, and telephone number;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name, address, and telephone number of any associated entity or organization the applicant is representing and copies of documents verifying that relationship;</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applicant's primary residences and business addresses during the 12 months preceding the date of the application;</w:t>
      </w:r>
    </w:p>
    <w:p w:rsidR="003F3435" w:rsidRDefault="0032493E">
      <w:pPr>
        <w:spacing w:line="480" w:lineRule="auto"/>
        <w:ind w:firstLine="1440"/>
        <w:jc w:val="both"/>
      </w:pPr>
      <w:r>
        <w:t xml:space="preserve">(4)</w:t>
      </w:r>
      <w:r xml:space="preserve">
        <w:t> </w:t>
      </w:r>
      <w:r xml:space="preserve">
        <w:t> </w:t>
      </w:r>
      <w:r>
        <w:rPr>
          <w:u w:val="single"/>
        </w:rPr>
        <w:t xml:space="preserve">the nature of the food or beverages the applicant will sell for the purpose of the department establishing the applicant's food type classification;</w:t>
      </w:r>
    </w:p>
    <w:p w:rsidR="003F3435" w:rsidRDefault="0032493E">
      <w:pPr>
        <w:spacing w:line="480" w:lineRule="auto"/>
        <w:ind w:firstLine="1440"/>
        <w:jc w:val="both"/>
      </w:pPr>
      <w:r>
        <w:t xml:space="preserve">(5)</w:t>
      </w:r>
      <w:r xml:space="preserve">
        <w:t> </w:t>
      </w:r>
      <w:r xml:space="preserve">
        <w:t> </w:t>
      </w:r>
      <w:r>
        <w:rPr>
          <w:u w:val="single"/>
        </w:rPr>
        <w:t xml:space="preserve">a statement of whether the applicant has previously been denied a mobile food vending license or has had a mobile food vending license suspended or revoked in another state or local jurisdiction and the reasons for any denial, suspension, or revocation; and</w:t>
      </w:r>
    </w:p>
    <w:p w:rsidR="003F3435" w:rsidRDefault="0032493E">
      <w:pPr>
        <w:spacing w:line="480" w:lineRule="auto"/>
        <w:ind w:firstLine="1440"/>
        <w:jc w:val="both"/>
      </w:pPr>
      <w:r>
        <w:t xml:space="preserve">(6)</w:t>
      </w:r>
      <w:r xml:space="preserve">
        <w:t> </w:t>
      </w:r>
      <w:r xml:space="preserve">
        <w:t> </w:t>
      </w:r>
      <w:r>
        <w:rPr>
          <w:u w:val="single"/>
        </w:rPr>
        <w:t xml:space="preserve">for each food vending vehicle the applicant is applying for a license to operate:</w:t>
      </w:r>
    </w:p>
    <w:p w:rsidR="003F3435" w:rsidRDefault="0032493E">
      <w:pPr>
        <w:spacing w:line="480" w:lineRule="auto"/>
        <w:ind w:firstLine="2160"/>
        <w:jc w:val="both"/>
      </w:pPr>
      <w:r>
        <w:t xml:space="preserve">(A)</w:t>
      </w:r>
      <w:r xml:space="preserve">
        <w:t> </w:t>
      </w:r>
      <w:r xml:space="preserve">
        <w:t> </w:t>
      </w:r>
      <w:r>
        <w:rPr>
          <w:u w:val="single"/>
        </w:rPr>
        <w:t xml:space="preserve">the vehicle license number, description, identification number, and registration;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proof of vehicle insurance;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copy or proof of any additional licenses or permits required by this state for commercial vehicles.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applicant must attest under oath the information submitted under Subsection (a).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may require an applicant to submit additional information.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applicant may submit one application for all food vending vehicles that require a license under this subchapter.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applicant's failure to submit a complete application may result in denial of a license.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person may not intentionally provide false information or intentionally omit requested information on an application for a license.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437B.054.</w:t>
      </w:r>
      <w:r>
        <w:rPr>
          <w:u w:val="single"/>
        </w:rPr>
        <w:t xml:space="preserve"> </w:t>
      </w:r>
      <w:r>
        <w:rPr>
          <w:u w:val="single"/>
        </w:rPr>
        <w:t xml:space="preserve"> </w:t>
      </w:r>
      <w:r>
        <w:rPr>
          <w:u w:val="single"/>
        </w:rPr>
        <w:t xml:space="preserve">HEALTH INSPECTION. </w:t>
      </w:r>
      <w:r>
        <w:rPr>
          <w:u w:val="single"/>
        </w:rPr>
        <w:t xml:space="preserve"> </w:t>
      </w:r>
      <w:r>
        <w:rPr>
          <w:u w:val="single"/>
        </w:rPr>
        <w:t xml:space="preserve">(a) </w:t>
      </w:r>
      <w:r>
        <w:rPr>
          <w:u w:val="single"/>
        </w:rPr>
        <w:t xml:space="preserve"> </w:t>
      </w:r>
      <w:r>
        <w:rPr>
          <w:u w:val="single"/>
        </w:rPr>
        <w:t xml:space="preserve">Not later than the 14th day after the date the department receives a complete license application, the department or a governmental entity acting under a collaborative agreement as provided by Subchapter D, shall conduct a health inspection of each of the applicant's food vending vehicles listed on the application. The department may not issue a mobile food vending license to an applicant whose food vending vehicle does not pass a health inspection.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ensure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applicant's food vending vehicle is safe for preparing, handling, and selling food; and</w:t>
      </w:r>
    </w:p>
    <w:p w:rsidR="003F3435" w:rsidRDefault="0032493E">
      <w:pPr>
        <w:spacing w:line="480" w:lineRule="auto"/>
        <w:ind w:firstLine="1440"/>
        <w:jc w:val="both"/>
      </w:pPr>
      <w:r>
        <w:t xml:space="preserve">(2)</w:t>
      </w:r>
      <w:r xml:space="preserve">
        <w:t> </w:t>
      </w:r>
      <w:r xml:space="preserve">
        <w:t> </w:t>
      </w:r>
      <w:r>
        <w:rPr>
          <w:u w:val="single"/>
        </w:rPr>
        <w:t xml:space="preserve">an applicant is in compliance with all applicable laws and the rules adopted under those laws.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437B.055.</w:t>
      </w:r>
      <w:r>
        <w:rPr>
          <w:u w:val="single"/>
        </w:rPr>
        <w:t xml:space="preserve"> </w:t>
      </w:r>
      <w:r>
        <w:rPr>
          <w:u w:val="single"/>
        </w:rPr>
        <w:t xml:space="preserve"> </w:t>
      </w:r>
      <w:r>
        <w:rPr>
          <w:u w:val="single"/>
        </w:rPr>
        <w:t xml:space="preserve">ISSUANCE OF LICENSE. </w:t>
      </w:r>
      <w:r>
        <w:rPr>
          <w:u w:val="single"/>
        </w:rPr>
        <w:t xml:space="preserve"> </w:t>
      </w:r>
      <w:r>
        <w:rPr>
          <w:u w:val="single"/>
        </w:rPr>
        <w:t xml:space="preserve">(a) </w:t>
      </w:r>
      <w:r>
        <w:rPr>
          <w:u w:val="single"/>
        </w:rPr>
        <w:t xml:space="preserve"> </w:t>
      </w:r>
      <w:r>
        <w:rPr>
          <w:u w:val="single"/>
        </w:rPr>
        <w:t xml:space="preserve">The department shall issue a mobile food vending license to an applicant who submits a complete application, pays any required fee, meets the department's licensing requirements, and whose food vending vehicle passes a health inspection.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license issued under this section expires on the first anniversary of the date it was issued.</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437B.056.</w:t>
      </w:r>
      <w:r>
        <w:rPr>
          <w:u w:val="single"/>
        </w:rPr>
        <w:t xml:space="preserve"> </w:t>
      </w:r>
      <w:r>
        <w:rPr>
          <w:u w:val="single"/>
        </w:rPr>
        <w:t xml:space="preserve"> </w:t>
      </w:r>
      <w:r>
        <w:rPr>
          <w:u w:val="single"/>
        </w:rPr>
        <w:t xml:space="preserve">LICENSE RENEWAL. </w:t>
      </w:r>
      <w:r>
        <w:rPr>
          <w:u w:val="single"/>
        </w:rPr>
        <w:t xml:space="preserve"> </w:t>
      </w:r>
      <w:r>
        <w:rPr>
          <w:u w:val="single"/>
        </w:rPr>
        <w:t xml:space="preserve">(a) </w:t>
      </w:r>
      <w:r>
        <w:rPr>
          <w:u w:val="single"/>
        </w:rPr>
        <w:t xml:space="preserve"> </w:t>
      </w:r>
      <w:r>
        <w:rPr>
          <w:u w:val="single"/>
        </w:rPr>
        <w:t xml:space="preserve">Before expiration of a license, the department shall send notice of the expiration to the mobile food vendor. The mobile food vendor shall submit a renewal application before the date the license expires.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mobile food vendor may continue to operate while the mobile food vendor's application for renewal is pending with the department.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437B.057.</w:t>
      </w:r>
      <w:r>
        <w:rPr>
          <w:u w:val="single"/>
        </w:rPr>
        <w:t xml:space="preserve"> </w:t>
      </w:r>
      <w:r>
        <w:rPr>
          <w:u w:val="single"/>
        </w:rPr>
        <w:t xml:space="preserve"> </w:t>
      </w:r>
      <w:r>
        <w:rPr>
          <w:u w:val="single"/>
        </w:rPr>
        <w:t xml:space="preserve">LICENSE NOT TRANSFERABLE; SUBSTITUTION OF VEHICLE. </w:t>
      </w:r>
      <w:r>
        <w:rPr>
          <w:u w:val="single"/>
        </w:rPr>
        <w:t xml:space="preserve"> </w:t>
      </w:r>
      <w:r>
        <w:rPr>
          <w:u w:val="single"/>
        </w:rPr>
        <w:t xml:space="preserve">(a) </w:t>
      </w:r>
      <w:r>
        <w:rPr>
          <w:u w:val="single"/>
        </w:rPr>
        <w:t xml:space="preserve"> </w:t>
      </w:r>
      <w:r>
        <w:rPr>
          <w:u w:val="single"/>
        </w:rPr>
        <w:t xml:space="preserve">A license issued under this subchapter is not transferable and does not authorize the activities of any person other than the person who holds the license.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sale of one food vending vehicle identified in a license application, when replaced by another food vending vehicle, does not invalidate the original license or require a new license. </w:t>
      </w:r>
      <w:r>
        <w:rPr>
          <w:u w:val="single"/>
        </w:rPr>
        <w:t xml:space="preserve"> </w:t>
      </w:r>
      <w:r>
        <w:rPr>
          <w:u w:val="single"/>
        </w:rPr>
        <w:t xml:space="preserve">A license holder who replaces a food vending vehicle with another vehicle must provide to the department for the food vending vehicle the information required by Section 437B.053 and have the vehicle inspected as required by Section 437B.054. The health inspection shall be conducted as soon as practicable but not later than the 14th calendar day after the date the department receives the information required under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recipient of transferred mobile food vending business assets must apply for and obtain a new mobile food vending license before operating as a mobile food vendor.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437B.058.</w:t>
      </w:r>
      <w:r>
        <w:rPr>
          <w:u w:val="single"/>
        </w:rPr>
        <w:t xml:space="preserve"> </w:t>
      </w:r>
      <w:r>
        <w:rPr>
          <w:u w:val="single"/>
        </w:rPr>
        <w:t xml:space="preserve"> </w:t>
      </w:r>
      <w:r>
        <w:rPr>
          <w:u w:val="single"/>
        </w:rPr>
        <w:t xml:space="preserve">FEES. </w:t>
      </w:r>
      <w:r>
        <w:rPr>
          <w:u w:val="single"/>
        </w:rPr>
        <w:t xml:space="preserve"> </w:t>
      </w:r>
      <w:r>
        <w:rPr>
          <w:u w:val="single"/>
        </w:rPr>
        <w:t xml:space="preserve">(a) </w:t>
      </w:r>
      <w:r>
        <w:rPr>
          <w:u w:val="single"/>
        </w:rPr>
        <w:t xml:space="preserve"> </w:t>
      </w:r>
      <w:r>
        <w:rPr>
          <w:u w:val="single"/>
        </w:rPr>
        <w:t xml:space="preserve">The department may charge a fee for each license application submitted and each license issued or renewed under this chapter. The department may establish a schedule of fees based on the license classifications described by Section 437B.151. The department shall set the fees in amounts that are reasonable in relation to the costs of administering this section but not more than $150.</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may charge a fee for a health inspection of an applicant's food vending vehicle required under Section 437B.054. The department shall set the fee in an amount that covers the cost of conducting a health inspection under that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At the time the department issues or renews a mobile food vending license, the department shall charge a fee for a health inspection required under Subchapter D. The department shall set the fee in an amount that is based on the average cost of conducting a health inspection multiplied by the number of annual health inspections required during the next year for the mobile food vendor classification type as described by Section 437B.151.</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437B.059.</w:t>
      </w:r>
      <w:r>
        <w:rPr>
          <w:u w:val="single"/>
        </w:rPr>
        <w:t xml:space="preserve"> </w:t>
      </w:r>
      <w:r>
        <w:rPr>
          <w:u w:val="single"/>
        </w:rPr>
        <w:t xml:space="preserve"> </w:t>
      </w:r>
      <w:r>
        <w:rPr>
          <w:u w:val="single"/>
        </w:rPr>
        <w:t xml:space="preserve">APPLICATION GUIDE.  (a) </w:t>
      </w:r>
      <w:r>
        <w:rPr>
          <w:u w:val="single"/>
        </w:rPr>
        <w:t xml:space="preserve"> </w:t>
      </w:r>
      <w:r>
        <w:rPr>
          <w:u w:val="single"/>
        </w:rPr>
        <w:t xml:space="preserve">The department shall develop a guide on the mobile food vending licensing procedures. </w:t>
      </w:r>
      <w:r>
        <w:rPr>
          <w:u w:val="single"/>
        </w:rPr>
        <w:t xml:space="preserve"> </w:t>
      </w:r>
      <w:r>
        <w:rPr>
          <w:u w:val="single"/>
        </w:rPr>
        <w:t xml:space="preserve">The guide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instructions for obtaining, maintaining, and renewing a mobile food vending license;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description of the department's standards for inspecting a food vending vehicle.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make the guide available at the department's office and on the department's Internet website.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437B.060.</w:t>
      </w:r>
      <w:r>
        <w:rPr>
          <w:u w:val="single"/>
        </w:rPr>
        <w:t xml:space="preserve"> </w:t>
      </w:r>
      <w:r>
        <w:rPr>
          <w:u w:val="single"/>
        </w:rPr>
        <w:t xml:space="preserve"> </w:t>
      </w:r>
      <w:r>
        <w:rPr>
          <w:u w:val="single"/>
        </w:rPr>
        <w:t xml:space="preserve">DEPARTMENT DATABASE. </w:t>
      </w:r>
      <w:r>
        <w:rPr>
          <w:u w:val="single"/>
        </w:rPr>
        <w:t xml:space="preserve"> </w:t>
      </w:r>
      <w:r>
        <w:rPr>
          <w:u w:val="single"/>
        </w:rPr>
        <w:t xml:space="preserve">(a) </w:t>
      </w:r>
      <w:r>
        <w:rPr>
          <w:u w:val="single"/>
        </w:rPr>
        <w:t xml:space="preserve"> </w:t>
      </w:r>
      <w:r>
        <w:rPr>
          <w:u w:val="single"/>
        </w:rPr>
        <w:t xml:space="preserve">The department shall establish and maintain a statewide database for use by the department and local authorities that includes the:</w:t>
      </w:r>
    </w:p>
    <w:p w:rsidR="003F3435" w:rsidRDefault="0032493E">
      <w:pPr>
        <w:spacing w:line="480" w:lineRule="auto"/>
        <w:ind w:firstLine="1440"/>
        <w:jc w:val="both"/>
      </w:pPr>
      <w:r>
        <w:t xml:space="preserve">(1)</w:t>
      </w:r>
      <w:r xml:space="preserve">
        <w:t> </w:t>
      </w:r>
      <w:r xml:space="preserve">
        <w:t> </w:t>
      </w:r>
      <w:r>
        <w:rPr>
          <w:u w:val="single"/>
        </w:rPr>
        <w:t xml:space="preserve">names of mobile food vendors who hold licenses under this chapter;</w:t>
      </w:r>
    </w:p>
    <w:p w:rsidR="003F3435" w:rsidRDefault="0032493E">
      <w:pPr>
        <w:spacing w:line="480" w:lineRule="auto"/>
        <w:ind w:firstLine="1440"/>
        <w:jc w:val="both"/>
      </w:pPr>
      <w:r>
        <w:t xml:space="preserve">(2)</w:t>
      </w:r>
      <w:r xml:space="preserve">
        <w:t> </w:t>
      </w:r>
      <w:r xml:space="preserve">
        <w:t> </w:t>
      </w:r>
      <w:r>
        <w:rPr>
          <w:u w:val="single"/>
        </w:rPr>
        <w:t xml:space="preserve">results of health inspections of mobile food vendors' food vending vehicles, including inspection reports;</w:t>
      </w:r>
    </w:p>
    <w:p w:rsidR="003F3435" w:rsidRDefault="0032493E">
      <w:pPr>
        <w:spacing w:line="480" w:lineRule="auto"/>
        <w:ind w:firstLine="1440"/>
        <w:jc w:val="both"/>
      </w:pPr>
      <w:r>
        <w:t xml:space="preserve">(3)</w:t>
      </w:r>
      <w:r xml:space="preserve">
        <w:t> </w:t>
      </w:r>
      <w:r xml:space="preserve">
        <w:t> </w:t>
      </w:r>
      <w:r>
        <w:rPr>
          <w:u w:val="single"/>
        </w:rPr>
        <w:t xml:space="preserve">public complaints made against mobile food vendors; and</w:t>
      </w:r>
    </w:p>
    <w:p w:rsidR="003F3435" w:rsidRDefault="0032493E">
      <w:pPr>
        <w:spacing w:line="480" w:lineRule="auto"/>
        <w:ind w:firstLine="1440"/>
        <w:jc w:val="both"/>
      </w:pPr>
      <w:r>
        <w:t xml:space="preserve">(4)</w:t>
      </w:r>
      <w:r xml:space="preserve">
        <w:t> </w:t>
      </w:r>
      <w:r xml:space="preserve">
        <w:t> </w:t>
      </w:r>
      <w:r>
        <w:rPr>
          <w:u w:val="single"/>
        </w:rPr>
        <w:t xml:space="preserve">itineraries of mobile food vendors submitted under Subsection (b).</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mobile food vendor may periodically submit to the department an itinerary of the locations of the mobile food vendor's food vending vehicles.</w:t>
      </w:r>
    </w:p>
    <w:p w:rsidR="003F3435" w:rsidRDefault="0032493E">
      <w:pPr>
        <w:spacing w:line="480" w:lineRule="auto"/>
        <w:jc w:val="center"/>
      </w:pPr>
      <w:r>
        <w:rPr>
          <w:u w:val="single"/>
        </w:rPr>
        <w:t xml:space="preserve">SUBCHAPTER C. </w:t>
      </w:r>
      <w:r>
        <w:rPr>
          <w:u w:val="single"/>
        </w:rPr>
        <w:t xml:space="preserve"> </w:t>
      </w:r>
      <w:r>
        <w:rPr>
          <w:u w:val="single"/>
        </w:rPr>
        <w:t xml:space="preserve">MOBILE FOOD VENDING OPERATIONS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437B.101.</w:t>
      </w:r>
      <w:r>
        <w:rPr>
          <w:u w:val="single"/>
        </w:rPr>
        <w:t xml:space="preserve"> </w:t>
      </w:r>
      <w:r>
        <w:rPr>
          <w:u w:val="single"/>
        </w:rPr>
        <w:t xml:space="preserve"> </w:t>
      </w:r>
      <w:r>
        <w:rPr>
          <w:u w:val="single"/>
        </w:rPr>
        <w:t xml:space="preserve">COMPLIANCE WITH STATE AND LOCAL LAW.  A mobile food vendor shall comply with all state and local laws in the jurisdiction in which the mobile food vendor operates, including all fire codes and zoning codes, that do not conflict with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437B.102.</w:t>
      </w:r>
      <w:r>
        <w:rPr>
          <w:u w:val="single"/>
        </w:rPr>
        <w:t xml:space="preserve"> </w:t>
      </w:r>
      <w:r>
        <w:rPr>
          <w:u w:val="single"/>
        </w:rPr>
        <w:t xml:space="preserve"> </w:t>
      </w:r>
      <w:r>
        <w:rPr>
          <w:u w:val="single"/>
        </w:rPr>
        <w:t xml:space="preserve">LOCATION OF OPERATION. </w:t>
      </w:r>
      <w:r>
        <w:rPr>
          <w:u w:val="single"/>
        </w:rPr>
        <w:t xml:space="preserve"> </w:t>
      </w:r>
      <w:r>
        <w:rPr>
          <w:u w:val="single"/>
        </w:rPr>
        <w:t xml:space="preserve">(a) </w:t>
      </w:r>
      <w:r>
        <w:rPr>
          <w:u w:val="single"/>
        </w:rPr>
        <w:t xml:space="preserve"> </w:t>
      </w:r>
      <w:r>
        <w:rPr>
          <w:u w:val="single"/>
        </w:rPr>
        <w:t xml:space="preserve">A mobile food vendor may operate on public property if the food vending vehicle is parked at least 20 feet away from a street intersection. A mobile food vendor may operate on any legal parking space, including a metered space located on a public right-of-way, if the mobile food vendor pays the required fees for parking in the space.  When operating on public property, a mobile food vendor is subject to the same parking rules and restrictions as a commercial vehicle.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mobile food vendor may operate on private property if the property is:</w:t>
      </w:r>
    </w:p>
    <w:p w:rsidR="003F3435" w:rsidRDefault="0032493E">
      <w:pPr>
        <w:spacing w:line="480" w:lineRule="auto"/>
        <w:ind w:firstLine="1440"/>
        <w:jc w:val="both"/>
      </w:pPr>
      <w:r>
        <w:t xml:space="preserve">(1)</w:t>
      </w:r>
      <w:r xml:space="preserve">
        <w:t> </w:t>
      </w:r>
      <w:r xml:space="preserve">
        <w:t> </w:t>
      </w:r>
      <w:r>
        <w:rPr>
          <w:u w:val="single"/>
        </w:rPr>
        <w:t xml:space="preserve">located in an area in which food service establishments may operate and the mobile food vendor has permission from the property owner or the property owner's designee to operate on the property; or</w:t>
      </w:r>
    </w:p>
    <w:p w:rsidR="003F3435" w:rsidRDefault="0032493E">
      <w:pPr>
        <w:spacing w:line="480" w:lineRule="auto"/>
        <w:ind w:firstLine="1440"/>
        <w:jc w:val="both"/>
      </w:pPr>
      <w:r>
        <w:t xml:space="preserve">(2)</w:t>
      </w:r>
      <w:r xml:space="preserve">
        <w:t> </w:t>
      </w:r>
      <w:r xml:space="preserve">
        <w:t> </w:t>
      </w:r>
      <w:r>
        <w:rPr>
          <w:u w:val="single"/>
        </w:rPr>
        <w:t xml:space="preserve">located in a residential area and the mobile food vendor is invited by a resident to operate on the resident's property for the purpose of serving food to the resident or the resident's guests.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mobile food vendor may not obstruct the passage of pedestrians or vehicles along any street, sidewalk, or parkway.</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437B.103.</w:t>
      </w:r>
      <w:r>
        <w:rPr>
          <w:u w:val="single"/>
        </w:rPr>
        <w:t xml:space="preserve"> </w:t>
      </w:r>
      <w:r>
        <w:rPr>
          <w:u w:val="single"/>
        </w:rPr>
        <w:t xml:space="preserve"> </w:t>
      </w:r>
      <w:r>
        <w:rPr>
          <w:u w:val="single"/>
        </w:rPr>
        <w:t xml:space="preserve">FOOD VENDING VEHICLE DRIVER REQUIREMENTS.  A person who drives a food vending vehicle must hold a current commercial driver's license issued under Chapter 522, Transportation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437B.104.</w:t>
      </w:r>
      <w:r>
        <w:rPr>
          <w:u w:val="single"/>
        </w:rPr>
        <w:t xml:space="preserve"> </w:t>
      </w:r>
      <w:r>
        <w:rPr>
          <w:u w:val="single"/>
        </w:rPr>
        <w:t xml:space="preserve"> </w:t>
      </w:r>
      <w:r>
        <w:rPr>
          <w:u w:val="single"/>
        </w:rPr>
        <w:t xml:space="preserve">OPERATIONAL STANDARDS. </w:t>
      </w:r>
      <w:r>
        <w:rPr>
          <w:u w:val="single"/>
        </w:rPr>
        <w:t xml:space="preserve"> </w:t>
      </w:r>
      <w:r>
        <w:rPr>
          <w:u w:val="single"/>
        </w:rPr>
        <w:t xml:space="preserve">(a) </w:t>
      </w:r>
      <w:r>
        <w:rPr>
          <w:u w:val="single"/>
        </w:rPr>
        <w:t xml:space="preserve"> </w:t>
      </w:r>
      <w:r>
        <w:rPr>
          <w:u w:val="single"/>
        </w:rPr>
        <w:t xml:space="preserve">A mobile food vendor shall:</w:t>
      </w:r>
    </w:p>
    <w:p w:rsidR="003F3435" w:rsidRDefault="0032493E">
      <w:pPr>
        <w:spacing w:line="480" w:lineRule="auto"/>
        <w:ind w:firstLine="1440"/>
        <w:jc w:val="both"/>
      </w:pPr>
      <w:r>
        <w:t xml:space="preserve">(1)</w:t>
      </w:r>
      <w:r xml:space="preserve">
        <w:t> </w:t>
      </w:r>
      <w:r xml:space="preserve">
        <w:t> </w:t>
      </w:r>
      <w:r>
        <w:rPr>
          <w:u w:val="single"/>
        </w:rPr>
        <w:t xml:space="preserve">maintain in good operating order each food vending vehicle the mobile food vendor uses;</w:t>
      </w:r>
    </w:p>
    <w:p w:rsidR="003F3435" w:rsidRDefault="0032493E">
      <w:pPr>
        <w:spacing w:line="480" w:lineRule="auto"/>
        <w:ind w:firstLine="1440"/>
        <w:jc w:val="both"/>
      </w:pPr>
      <w:r>
        <w:t xml:space="preserve">(2)</w:t>
      </w:r>
      <w:r xml:space="preserve">
        <w:t> </w:t>
      </w:r>
      <w:r xml:space="preserve">
        <w:t> </w:t>
      </w:r>
      <w:r>
        <w:rPr>
          <w:u w:val="single"/>
        </w:rPr>
        <w:t xml:space="preserve">when operating on public property, position a food vending vehicle in such a manner as to face the service window toward the sidewalk or away from the street;</w:t>
      </w:r>
    </w:p>
    <w:p w:rsidR="003F3435" w:rsidRDefault="0032493E">
      <w:pPr>
        <w:spacing w:line="480" w:lineRule="auto"/>
        <w:ind w:firstLine="1440"/>
        <w:jc w:val="both"/>
      </w:pPr>
      <w:r>
        <w:t xml:space="preserve">(3)</w:t>
      </w:r>
      <w:r xml:space="preserve">
        <w:t> </w:t>
      </w:r>
      <w:r xml:space="preserve">
        <w:t> </w:t>
      </w:r>
      <w:r>
        <w:rPr>
          <w:u w:val="single"/>
        </w:rPr>
        <w:t xml:space="preserve">provide a waste receptacle for customers that is clearly marked and request customers use the waste receptacle;</w:t>
      </w:r>
    </w:p>
    <w:p w:rsidR="003F3435" w:rsidRDefault="0032493E">
      <w:pPr>
        <w:spacing w:line="480" w:lineRule="auto"/>
        <w:ind w:firstLine="1440"/>
        <w:jc w:val="both"/>
      </w:pPr>
      <w:r>
        <w:t xml:space="preserve">(4)</w:t>
      </w:r>
      <w:r xml:space="preserve">
        <w:t> </w:t>
      </w:r>
      <w:r xml:space="preserve">
        <w:t> </w:t>
      </w:r>
      <w:r>
        <w:rPr>
          <w:u w:val="single"/>
        </w:rPr>
        <w:t xml:space="preserve">collect, remove, and dispose of all refuse within 25 feet of the mobile food vendor's operating area at the conclusion of service;</w:t>
      </w:r>
    </w:p>
    <w:p w:rsidR="003F3435" w:rsidRDefault="0032493E">
      <w:pPr>
        <w:spacing w:line="480" w:lineRule="auto"/>
        <w:ind w:firstLine="1440"/>
        <w:jc w:val="both"/>
      </w:pPr>
      <w:r>
        <w:t xml:space="preserve">(5)</w:t>
      </w:r>
      <w:r xml:space="preserve">
        <w:t> </w:t>
      </w:r>
      <w:r xml:space="preserve">
        <w:t> </w:t>
      </w:r>
      <w:r>
        <w:rPr>
          <w:u w:val="single"/>
        </w:rPr>
        <w:t xml:space="preserve">submit to and pass any required health inspection conducted under Subchapter D; and</w:t>
      </w:r>
    </w:p>
    <w:p w:rsidR="003F3435" w:rsidRDefault="0032493E">
      <w:pPr>
        <w:spacing w:line="480" w:lineRule="auto"/>
        <w:ind w:firstLine="1440"/>
        <w:jc w:val="both"/>
      </w:pPr>
      <w:r>
        <w:t xml:space="preserve">(6)</w:t>
      </w:r>
      <w:r xml:space="preserve">
        <w:t> </w:t>
      </w:r>
      <w:r xml:space="preserve">
        <w:t> </w:t>
      </w:r>
      <w:r>
        <w:rPr>
          <w:u w:val="single"/>
        </w:rPr>
        <w:t xml:space="preserve">display the mobile food vendor's mobile food vending license and health inspection certificate in a conspicuous location for public view.</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mobile food vendor operating at a temporary mass gathering that occurs over multiple days may operate in a stationary manner for the duration of the temporary mass gathering, not to exceed three consecutive days, without moving or changing location, if the mobile food vendor maintains sanitary conditions.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437B.105.</w:t>
      </w:r>
      <w:r>
        <w:rPr>
          <w:u w:val="single"/>
        </w:rPr>
        <w:t xml:space="preserve"> </w:t>
      </w:r>
      <w:r>
        <w:rPr>
          <w:u w:val="single"/>
        </w:rPr>
        <w:t xml:space="preserve"> </w:t>
      </w:r>
      <w:r>
        <w:rPr>
          <w:u w:val="single"/>
        </w:rPr>
        <w:t xml:space="preserve">FOOD SAFETY.  (a) </w:t>
      </w:r>
      <w:r>
        <w:rPr>
          <w:u w:val="single"/>
        </w:rPr>
        <w:t xml:space="preserve"> </w:t>
      </w:r>
      <w:r>
        <w:rPr>
          <w:u w:val="single"/>
        </w:rPr>
        <w:t xml:space="preserve">A mobile food vendor shall comply with all laws and rules regarding food safety.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At least one person working in a food vending vehicle must hold a current food safety certification from a food service program accredited as provided by Subchapter D, Chapter 438.</w:t>
      </w:r>
    </w:p>
    <w:p w:rsidR="003F3435" w:rsidRDefault="0032493E">
      <w:pPr>
        <w:spacing w:line="480" w:lineRule="auto"/>
        <w:jc w:val="center"/>
      </w:pPr>
      <w:r>
        <w:rPr>
          <w:u w:val="single"/>
        </w:rPr>
        <w:t xml:space="preserve">SUBCHAPTER D. </w:t>
      </w:r>
      <w:r>
        <w:rPr>
          <w:u w:val="single"/>
        </w:rPr>
        <w:t xml:space="preserve"> </w:t>
      </w:r>
      <w:r>
        <w:rPr>
          <w:u w:val="single"/>
        </w:rPr>
        <w:t xml:space="preserve">HEALTH INSPECTIONS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437B.151.</w:t>
      </w:r>
      <w:r>
        <w:rPr>
          <w:u w:val="single"/>
        </w:rPr>
        <w:t xml:space="preserve"> </w:t>
      </w:r>
      <w:r>
        <w:rPr>
          <w:u w:val="single"/>
        </w:rPr>
        <w:t xml:space="preserve"> </w:t>
      </w:r>
      <w:r>
        <w:rPr>
          <w:u w:val="single"/>
        </w:rPr>
        <w:t xml:space="preserve">MOBILE FOOD VENDOR CLASSIFICATIONS.  (a) </w:t>
      </w:r>
      <w:r>
        <w:rPr>
          <w:u w:val="single"/>
        </w:rPr>
        <w:t xml:space="preserve"> </w:t>
      </w:r>
      <w:r>
        <w:rPr>
          <w:u w:val="single"/>
        </w:rPr>
        <w:t xml:space="preserve">The executive commissioner by rule shall establish classifications of mobile food vendors for purposes of conducting health inspections as follows:</w:t>
      </w:r>
    </w:p>
    <w:p w:rsidR="003F3435" w:rsidRDefault="0032493E">
      <w:pPr>
        <w:spacing w:line="480" w:lineRule="auto"/>
        <w:ind w:firstLine="1440"/>
        <w:jc w:val="both"/>
      </w:pPr>
      <w:r>
        <w:t xml:space="preserve">(1)</w:t>
      </w:r>
      <w:r xml:space="preserve">
        <w:t> </w:t>
      </w:r>
      <w:r xml:space="preserve">
        <w:t> </w:t>
      </w:r>
      <w:r>
        <w:rPr>
          <w:u w:val="single"/>
        </w:rPr>
        <w:t xml:space="preserve">mobile food type I vendor for a mobile food vendor who dispenses prepackaged foods, does not dispense time or temperature control for safety beverages, or poses a low risk of harm to the public;</w:t>
      </w:r>
    </w:p>
    <w:p w:rsidR="003F3435" w:rsidRDefault="0032493E">
      <w:pPr>
        <w:spacing w:line="480" w:lineRule="auto"/>
        <w:ind w:firstLine="1440"/>
        <w:jc w:val="both"/>
      </w:pPr>
      <w:r>
        <w:t xml:space="preserve">(2)</w:t>
      </w:r>
      <w:r xml:space="preserve">
        <w:t> </w:t>
      </w:r>
      <w:r xml:space="preserve">
        <w:t> </w:t>
      </w:r>
      <w:r>
        <w:rPr>
          <w:u w:val="single"/>
        </w:rPr>
        <w:t xml:space="preserve">mobile food type II vendor for a mobile food vendor who dispenses food that requires limited handling and preparation; and</w:t>
      </w:r>
    </w:p>
    <w:p w:rsidR="003F3435" w:rsidRDefault="0032493E">
      <w:pPr>
        <w:spacing w:line="480" w:lineRule="auto"/>
        <w:ind w:firstLine="1440"/>
        <w:jc w:val="both"/>
      </w:pPr>
      <w:r>
        <w:t xml:space="preserve">(3)</w:t>
      </w:r>
      <w:r xml:space="preserve">
        <w:t> </w:t>
      </w:r>
      <w:r xml:space="preserve">
        <w:t> </w:t>
      </w:r>
      <w:r>
        <w:rPr>
          <w:u w:val="single"/>
        </w:rPr>
        <w:t xml:space="preserve">mobile food type III vendor for a mobile food vendor who prepares, cooks, holds, and serves food from a food vending vehicle.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rules adopted under Subsection (a) shall specify the categories of foods or beverages that mobile food vendors in each classification may serve.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437B.152.</w:t>
      </w:r>
      <w:r>
        <w:rPr>
          <w:u w:val="single"/>
        </w:rPr>
        <w:t xml:space="preserve"> </w:t>
      </w:r>
      <w:r>
        <w:rPr>
          <w:u w:val="single"/>
        </w:rPr>
        <w:t xml:space="preserve"> </w:t>
      </w:r>
      <w:r>
        <w:rPr>
          <w:u w:val="single"/>
        </w:rPr>
        <w:t xml:space="preserve">CHANGING CLASSIFICATIONS. </w:t>
      </w:r>
      <w:r>
        <w:rPr>
          <w:u w:val="single"/>
        </w:rPr>
        <w:t xml:space="preserve"> </w:t>
      </w:r>
      <w:r>
        <w:rPr>
          <w:u w:val="single"/>
        </w:rPr>
        <w:t xml:space="preserve">A mobile food vendor who seeks to serve food or beverages that may require the vendor's reclassification shall notify the department of the nature of the food or beverages to be sold. </w:t>
      </w:r>
      <w:r>
        <w:rPr>
          <w:u w:val="single"/>
        </w:rPr>
        <w:t xml:space="preserve"> </w:t>
      </w:r>
      <w:r>
        <w:rPr>
          <w:u w:val="single"/>
        </w:rPr>
        <w:t xml:space="preserve">The department, or a local authority in a collaborative agreement with the department under Section 437B.153, may conduct a health inspection and reclassify the mobile food vendor in accordance with the rules adopted under Section 437B.151.</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437B.153.</w:t>
      </w:r>
      <w:r>
        <w:rPr>
          <w:u w:val="single"/>
        </w:rPr>
        <w:t xml:space="preserve"> </w:t>
      </w:r>
      <w:r>
        <w:rPr>
          <w:u w:val="single"/>
        </w:rPr>
        <w:t xml:space="preserve"> </w:t>
      </w:r>
      <w:r>
        <w:rPr>
          <w:u w:val="single"/>
        </w:rPr>
        <w:t xml:space="preserve">INSPECTIONS; COLLABORATIVE AGREEMENT WITH LOCAL AUTHORITY. </w:t>
      </w:r>
      <w:r>
        <w:rPr>
          <w:u w:val="single"/>
        </w:rPr>
        <w:t xml:space="preserve"> </w:t>
      </w:r>
      <w:r>
        <w:rPr>
          <w:u w:val="single"/>
        </w:rPr>
        <w:t xml:space="preserve">(a) </w:t>
      </w:r>
      <w:r>
        <w:rPr>
          <w:u w:val="single"/>
        </w:rPr>
        <w:t xml:space="preserve"> </w:t>
      </w:r>
      <w:r>
        <w:rPr>
          <w:u w:val="single"/>
        </w:rPr>
        <w:t xml:space="preserve">To protect public health and safety, the department shall ensure that a mobile food vendor is inspected on an ongoing, randomized basis based on the mobile food vendor's classification and health inspection grade.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On request by a local authority, the department may enter into a collaborative agreement with the local authority for conducting health inspections. </w:t>
      </w:r>
      <w:r>
        <w:rPr>
          <w:u w:val="single"/>
        </w:rPr>
        <w:t xml:space="preserve"> </w:t>
      </w:r>
      <w:r>
        <w:rPr>
          <w:u w:val="single"/>
        </w:rPr>
        <w:t xml:space="preserve">The department shall reimburse the local authority acting under a collaborative agreement for the cost of conducting a health inspection using money collected for health inspection fees under Section 437B.058(c).</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437B.154.</w:t>
      </w:r>
      <w:r>
        <w:rPr>
          <w:u w:val="single"/>
        </w:rPr>
        <w:t xml:space="preserve"> </w:t>
      </w:r>
      <w:r>
        <w:rPr>
          <w:u w:val="single"/>
        </w:rPr>
        <w:t xml:space="preserve"> </w:t>
      </w:r>
      <w:r>
        <w:rPr>
          <w:u w:val="single"/>
        </w:rPr>
        <w:t xml:space="preserve">INSPECTION CRITERIA AND GRADING. </w:t>
      </w:r>
      <w:r>
        <w:rPr>
          <w:u w:val="single"/>
        </w:rPr>
        <w:t xml:space="preserve"> </w:t>
      </w:r>
      <w:r>
        <w:rPr>
          <w:u w:val="single"/>
        </w:rPr>
        <w:t xml:space="preserve">(a) </w:t>
      </w:r>
      <w:r>
        <w:rPr>
          <w:u w:val="single"/>
        </w:rPr>
        <w:t xml:space="preserve"> </w:t>
      </w:r>
      <w:r>
        <w:rPr>
          <w:u w:val="single"/>
        </w:rPr>
        <w:t xml:space="preserve">The executive commissioner by rule shall establish statewide objective criteria and a score-based grading system to be used by the department or a local authority acting under a collaborative agreement for conducting health inspections of mobile food vendors.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health inspection criteria established under Subsection (a) shall provide a letter-grade format for rating a mobile food vendor. </w:t>
      </w:r>
      <w:r>
        <w:rPr>
          <w:u w:val="single"/>
        </w:rPr>
        <w:t xml:space="preserve"> </w:t>
      </w:r>
      <w:r>
        <w:rPr>
          <w:u w:val="single"/>
        </w:rPr>
        <w:t xml:space="preserve">The format shall rate a mobile food vendor with a grade of "A," "B," "C," or "F" based on the score received during a health inspection.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shall provide a certificate of excellence to a mobile food vendor who receives two consecutive grades of "A."  The department shall suspend the license of a mobile food vendor who receives a grade of "F" until the vendor:</w:t>
      </w:r>
    </w:p>
    <w:p w:rsidR="003F3435" w:rsidRDefault="0032493E">
      <w:pPr>
        <w:spacing w:line="480" w:lineRule="auto"/>
        <w:ind w:firstLine="1440"/>
        <w:jc w:val="both"/>
      </w:pPr>
      <w:r>
        <w:t xml:space="preserve">(1)</w:t>
      </w:r>
      <w:r xml:space="preserve">
        <w:t> </w:t>
      </w:r>
      <w:r xml:space="preserve">
        <w:t> </w:t>
      </w:r>
      <w:r>
        <w:rPr>
          <w:u w:val="single"/>
        </w:rPr>
        <w:t xml:space="preserve">corrects all violations discovered during the health inspection; and</w:t>
      </w:r>
    </w:p>
    <w:p w:rsidR="003F3435" w:rsidRDefault="0032493E">
      <w:pPr>
        <w:spacing w:line="480" w:lineRule="auto"/>
        <w:ind w:firstLine="1440"/>
        <w:jc w:val="both"/>
      </w:pPr>
      <w:r>
        <w:t xml:space="preserve">(2)</w:t>
      </w:r>
      <w:r xml:space="preserve">
        <w:t> </w:t>
      </w:r>
      <w:r xml:space="preserve">
        <w:t> </w:t>
      </w:r>
      <w:r>
        <w:rPr>
          <w:u w:val="single"/>
        </w:rPr>
        <w:t xml:space="preserve">is reinspected by the department or local authority and receives a grade of "A," "B," or "C" for the health inspection.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437B.155.</w:t>
      </w:r>
      <w:r>
        <w:rPr>
          <w:u w:val="single"/>
        </w:rPr>
        <w:t xml:space="preserve"> </w:t>
      </w:r>
      <w:r>
        <w:rPr>
          <w:u w:val="single"/>
        </w:rPr>
        <w:t xml:space="preserve"> </w:t>
      </w:r>
      <w:r>
        <w:rPr>
          <w:u w:val="single"/>
        </w:rPr>
        <w:t xml:space="preserve">INSPECTION CERTIFICATE.  (a) </w:t>
      </w:r>
      <w:r>
        <w:rPr>
          <w:u w:val="single"/>
        </w:rPr>
        <w:t xml:space="preserve"> </w:t>
      </w:r>
      <w:r>
        <w:rPr>
          <w:u w:val="single"/>
        </w:rPr>
        <w:t xml:space="preserve">On completion of a health inspection of a mobile food vendor, the department, or local authority operating under a collaborative agreement, shall issue a certificate to the mobile food vendor displaying the vendor's letter grade and any applicable achievement of excellence and record the grade in the department's database.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mobile food vendor shall display the certificate received under Subsection (a) in a conspicuous location within view of customers on the vendor's food vending vehicle.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437B.156.</w:t>
      </w:r>
      <w:r>
        <w:rPr>
          <w:u w:val="single"/>
        </w:rPr>
        <w:t xml:space="preserve"> </w:t>
      </w:r>
      <w:r>
        <w:rPr>
          <w:u w:val="single"/>
        </w:rPr>
        <w:t xml:space="preserve"> </w:t>
      </w:r>
      <w:r>
        <w:rPr>
          <w:u w:val="single"/>
        </w:rPr>
        <w:t xml:space="preserve">FREQUENCY OF INSPECTIONS.  The department, or local authority operating under a collaborative agreement, shall conduct randomized health inspections of mobile food vendors based on the mobile food vendor's classification as follows:</w:t>
      </w:r>
    </w:p>
    <w:p w:rsidR="003F3435" w:rsidRDefault="0032493E">
      <w:pPr>
        <w:spacing w:line="480" w:lineRule="auto"/>
        <w:ind w:firstLine="1440"/>
        <w:jc w:val="both"/>
      </w:pPr>
      <w:r>
        <w:t xml:space="preserve">(1)</w:t>
      </w:r>
      <w:r xml:space="preserve">
        <w:t> </w:t>
      </w:r>
      <w:r xml:space="preserve">
        <w:t> </w:t>
      </w:r>
      <w:r>
        <w:rPr>
          <w:u w:val="single"/>
        </w:rPr>
        <w:t xml:space="preserve">a mobile food type I vendor may be inspected only when the department or a local authority receives a public health or safety complaint regarding the mobile food vendor unless a health inspection reveals a violation, then the mobile food vendor is subject to health inspections at the frequency set for a mobile food type II vendor until the vendor obtains a certificate of excellence;</w:t>
      </w:r>
    </w:p>
    <w:p w:rsidR="003F3435" w:rsidRDefault="0032493E">
      <w:pPr>
        <w:spacing w:line="480" w:lineRule="auto"/>
        <w:ind w:firstLine="1440"/>
        <w:jc w:val="both"/>
      </w:pPr>
      <w:r>
        <w:t xml:space="preserve">(2)</w:t>
      </w:r>
      <w:r xml:space="preserve">
        <w:t> </w:t>
      </w:r>
      <w:r xml:space="preserve">
        <w:t> </w:t>
      </w:r>
      <w:r>
        <w:rPr>
          <w:u w:val="single"/>
        </w:rPr>
        <w:t xml:space="preserve">a mobile food type II vendor shall be inspected once each calendar year unless:</w:t>
      </w:r>
    </w:p>
    <w:p w:rsidR="003F3435" w:rsidRDefault="0032493E">
      <w:pPr>
        <w:spacing w:line="480" w:lineRule="auto"/>
        <w:ind w:firstLine="2160"/>
        <w:jc w:val="both"/>
      </w:pPr>
      <w:r>
        <w:t xml:space="preserve">(A)</w:t>
      </w:r>
      <w:r xml:space="preserve">
        <w:t> </w:t>
      </w:r>
      <w:r xml:space="preserve">
        <w:t> </w:t>
      </w:r>
      <w:r>
        <w:rPr>
          <w:u w:val="single"/>
        </w:rPr>
        <w:t xml:space="preserve">on a health inspection the mobile food vendor receives a certificate of excellence, then the mobile food vendor shall subsequently be inspected at the frequency set for a mobile food type I vendor; and </w:t>
      </w:r>
    </w:p>
    <w:p w:rsidR="003F3435" w:rsidRDefault="0032493E">
      <w:pPr>
        <w:spacing w:line="480" w:lineRule="auto"/>
        <w:ind w:firstLine="2160"/>
        <w:jc w:val="both"/>
      </w:pPr>
      <w:r>
        <w:t xml:space="preserve">(B)</w:t>
      </w:r>
      <w:r xml:space="preserve">
        <w:t> </w:t>
      </w:r>
      <w:r xml:space="preserve">
        <w:t> </w:t>
      </w:r>
      <w:r>
        <w:rPr>
          <w:u w:val="single"/>
        </w:rPr>
        <w:t xml:space="preserve">the mobile food vendor holds a certificate of excellence and receives a score lower than an "A" on a health inspection, then the certificate of excellence is voided and the mobile food vendor shall subsequently be inspected once each calendar year; and</w:t>
      </w:r>
    </w:p>
    <w:p w:rsidR="003F3435" w:rsidRDefault="0032493E">
      <w:pPr>
        <w:spacing w:line="480" w:lineRule="auto"/>
        <w:ind w:firstLine="1440"/>
        <w:jc w:val="both"/>
      </w:pPr>
      <w:r>
        <w:t xml:space="preserve">(3)</w:t>
      </w:r>
      <w:r xml:space="preserve">
        <w:t> </w:t>
      </w:r>
      <w:r xml:space="preserve">
        <w:t> </w:t>
      </w:r>
      <w:r>
        <w:rPr>
          <w:u w:val="single"/>
        </w:rPr>
        <w:t xml:space="preserve">a mobile food type III vendor shall be inspected twice each calendar year unless:</w:t>
      </w:r>
    </w:p>
    <w:p w:rsidR="003F3435" w:rsidRDefault="0032493E">
      <w:pPr>
        <w:spacing w:line="480" w:lineRule="auto"/>
        <w:ind w:firstLine="2160"/>
        <w:jc w:val="both"/>
      </w:pPr>
      <w:r>
        <w:t xml:space="preserve">(A)</w:t>
      </w:r>
      <w:r xml:space="preserve">
        <w:t> </w:t>
      </w:r>
      <w:r xml:space="preserve">
        <w:t> </w:t>
      </w:r>
      <w:r>
        <w:rPr>
          <w:u w:val="single"/>
        </w:rPr>
        <w:t xml:space="preserve">on a health inspection the mobile food vendor receives a certificate of excellence, then the mobile food vendor shall be inspected at the frequency set for mobile food type II vendors;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mobile food vendor holds a certificate of excellence and receives a score lower than an "A" on a health inspection, then the certificate of excellence is voided and the mobile food vendor shall subsequently be inspected three times each calendar year.</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437B.157.</w:t>
      </w:r>
      <w:r>
        <w:rPr>
          <w:u w:val="single"/>
        </w:rPr>
        <w:t xml:space="preserve"> </w:t>
      </w:r>
      <w:r>
        <w:rPr>
          <w:u w:val="single"/>
        </w:rPr>
        <w:t xml:space="preserve"> </w:t>
      </w:r>
      <w:r>
        <w:rPr>
          <w:u w:val="single"/>
        </w:rPr>
        <w:t xml:space="preserve">NOTICE OF LOCATION FOR INSPECTIONS.  A mobile food vendor shall make available to the department a list of all locations at which the mobile food vendor operates. </w:t>
      </w:r>
      <w:r>
        <w:rPr>
          <w:u w:val="single"/>
        </w:rPr>
        <w:t xml:space="preserve"> </w:t>
      </w:r>
      <w:r>
        <w:rPr>
          <w:u w:val="single"/>
        </w:rPr>
        <w:t xml:space="preserve">A mobile food vendor may provide the list of locations through the mobile food vendor's social media or on the mobile food vendor's Internet website. </w:t>
      </w:r>
      <w:r>
        <w:rPr>
          <w:u w:val="single"/>
        </w:rPr>
        <w:t xml:space="preserve"> </w:t>
      </w:r>
      <w:r>
        <w:rPr>
          <w:u w:val="single"/>
        </w:rPr>
        <w:t xml:space="preserve">If the mobile food vendor does not provide the list of operating locations on social media or the mobile food vendor's Internet website, the mobile food vendor shall submit to the department in the form and manner prescribed by the department a list of the locations at which the mobile food vendor operates.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437B.158.</w:t>
      </w:r>
      <w:r>
        <w:rPr>
          <w:u w:val="single"/>
        </w:rPr>
        <w:t xml:space="preserve"> </w:t>
      </w:r>
      <w:r>
        <w:rPr>
          <w:u w:val="single"/>
        </w:rPr>
        <w:t xml:space="preserve"> </w:t>
      </w:r>
      <w:r>
        <w:rPr>
          <w:u w:val="single"/>
        </w:rPr>
        <w:t xml:space="preserve">REIMBURSEMENT OF INSPECTION FEE.  On request of a mobile food vendor, the department shall reimburse the mobile food vendor the portion of the fee charged for each health inspection required under this subchapter that was not conducted by the department or local authority under a collaborative agreement during the time the mobile food vendor's license was valid. The department shall reimburse the mobile food vendor not later than the 30th day after the date the department receives the mobile food vendor's request.</w:t>
      </w:r>
    </w:p>
    <w:p w:rsidR="003F3435" w:rsidRDefault="0032493E">
      <w:pPr>
        <w:spacing w:line="480" w:lineRule="auto"/>
        <w:jc w:val="center"/>
      </w:pPr>
      <w:r>
        <w:rPr>
          <w:u w:val="single"/>
        </w:rPr>
        <w:t xml:space="preserve">SUBCHAPTER E. REGULATION BY LOCAL AUTHORITY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437B.201.</w:t>
      </w:r>
      <w:r>
        <w:rPr>
          <w:u w:val="single"/>
        </w:rPr>
        <w:t xml:space="preserve"> </w:t>
      </w:r>
      <w:r>
        <w:rPr>
          <w:u w:val="single"/>
        </w:rPr>
        <w:t xml:space="preserve"> </w:t>
      </w:r>
      <w:r>
        <w:rPr>
          <w:u w:val="single"/>
        </w:rPr>
        <w:t xml:space="preserve">REGULATION BY LOCAL AUTHORITY.  (a) </w:t>
      </w:r>
      <w:r>
        <w:rPr>
          <w:u w:val="single"/>
        </w:rPr>
        <w:t xml:space="preserve"> </w:t>
      </w:r>
      <w:r>
        <w:rPr>
          <w:u w:val="single"/>
        </w:rPr>
        <w:t xml:space="preserve">A local authority may regulate a license holder in accordance with this subchapter. A local authority may:</w:t>
      </w:r>
    </w:p>
    <w:p w:rsidR="003F3435" w:rsidRDefault="0032493E">
      <w:pPr>
        <w:spacing w:line="480" w:lineRule="auto"/>
        <w:ind w:firstLine="1440"/>
        <w:jc w:val="both"/>
      </w:pPr>
      <w:r>
        <w:t xml:space="preserve">(1)</w:t>
      </w:r>
      <w:r xml:space="preserve">
        <w:t> </w:t>
      </w:r>
      <w:r xml:space="preserve">
        <w:t> </w:t>
      </w:r>
      <w:r>
        <w:rPr>
          <w:u w:val="single"/>
        </w:rPr>
        <w:t xml:space="preserve">restrict the mobile food vendor from using a noisemaking device that produces sound of more than 75 decibels measured 23 feet from the device during specific times of day;</w:t>
      </w:r>
    </w:p>
    <w:p w:rsidR="003F3435" w:rsidRDefault="0032493E">
      <w:pPr>
        <w:spacing w:line="480" w:lineRule="auto"/>
        <w:ind w:firstLine="1440"/>
        <w:jc w:val="both"/>
      </w:pPr>
      <w:r>
        <w:t xml:space="preserve">(2)</w:t>
      </w:r>
      <w:r xml:space="preserve">
        <w:t> </w:t>
      </w:r>
      <w:r xml:space="preserve">
        <w:t> </w:t>
      </w:r>
      <w:r>
        <w:rPr>
          <w:u w:val="single"/>
        </w:rPr>
        <w:t xml:space="preserve">restrict a mobile food vendor from operating in a public park or require a special permit and payment of fees to operate in a public park;</w:t>
      </w:r>
    </w:p>
    <w:p w:rsidR="003F3435" w:rsidRDefault="0032493E">
      <w:pPr>
        <w:spacing w:line="480" w:lineRule="auto"/>
        <w:ind w:firstLine="1440"/>
        <w:jc w:val="both"/>
      </w:pPr>
      <w:r>
        <w:t xml:space="preserve">(3)</w:t>
      </w:r>
      <w:r xml:space="preserve">
        <w:t> </w:t>
      </w:r>
      <w:r xml:space="preserve">
        <w:t> </w:t>
      </w:r>
      <w:r>
        <w:rPr>
          <w:u w:val="single"/>
        </w:rPr>
        <w:t xml:space="preserve">prohibit a mobile food vendor from restricting or blocking ingress to or egress from private property;</w:t>
      </w:r>
    </w:p>
    <w:p w:rsidR="003F3435" w:rsidRDefault="0032493E">
      <w:pPr>
        <w:spacing w:line="480" w:lineRule="auto"/>
        <w:ind w:firstLine="1440"/>
        <w:jc w:val="both"/>
      </w:pPr>
      <w:r>
        <w:t xml:space="preserve">(4)</w:t>
      </w:r>
      <w:r xml:space="preserve">
        <w:t> </w:t>
      </w:r>
      <w:r xml:space="preserve">
        <w:t> </w:t>
      </w:r>
      <w:r>
        <w:rPr>
          <w:u w:val="single"/>
        </w:rPr>
        <w:t xml:space="preserve">develop a mobile food vendor metered parking pass for a fee that authorizes a mobile food vendor to operate from metered parking spaces for longer than otherwise allowed for vehicles parking in the spaces;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investigate reports of foodborne illnesses;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report a mobile food vendor's suspected violation of this chapter to the department and recommend the department suspend or revoke the vendor's mobile food vending license; and</w:t>
      </w:r>
    </w:p>
    <w:p w:rsidR="003F3435" w:rsidRDefault="0032493E">
      <w:pPr>
        <w:spacing w:line="480" w:lineRule="auto"/>
        <w:ind w:firstLine="1440"/>
        <w:jc w:val="both"/>
      </w:pPr>
      <w:r>
        <w:t xml:space="preserve">(7)</w:t>
      </w:r>
      <w:r xml:space="preserve">
        <w:t> </w:t>
      </w:r>
      <w:r xml:space="preserve">
        <w:t> </w:t>
      </w:r>
      <w:r>
        <w:rPr>
          <w:u w:val="single"/>
        </w:rPr>
        <w:t xml:space="preserve">cite mobile food vendors and issue penalties for violations of local law not in conflict with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local authority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prohibit or restrict a mobile food vendor from operating in a lawful manner;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address the hours of operation for a mobile food vendor;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unless the mobile food vendor seeks to operate in a local public park, require a mobile food vendor to obtain a special permit from the local authority in addition to a mobile food vending license or a permit to operate as a commercial vehicle;</w:t>
      </w:r>
    </w:p>
    <w:p w:rsidR="003F3435" w:rsidRDefault="0032493E">
      <w:pPr>
        <w:spacing w:line="480" w:lineRule="auto"/>
        <w:ind w:firstLine="1440"/>
        <w:jc w:val="both"/>
      </w:pPr>
      <w:r>
        <w:t xml:space="preserve">(4)</w:t>
      </w:r>
      <w:r xml:space="preserve">
        <w:t> </w:t>
      </w:r>
      <w:r xml:space="preserve">
        <w:t> </w:t>
      </w:r>
      <w:r>
        <w:rPr>
          <w:u w:val="single"/>
        </w:rPr>
        <w:t xml:space="preserve">require a mobile food vendor to pay an additional fee to the local authority to operate on private property or require a private property owner to submit a zoning plan to the local authority as a condition of allowing vending on the owner's property;</w:t>
      </w:r>
    </w:p>
    <w:p w:rsidR="003F3435" w:rsidRDefault="0032493E">
      <w:pPr>
        <w:spacing w:line="480" w:lineRule="auto"/>
        <w:ind w:firstLine="1440"/>
        <w:jc w:val="both"/>
      </w:pPr>
      <w:r>
        <w:t xml:space="preserve">(5)</w:t>
      </w:r>
      <w:r xml:space="preserve">
        <w:t> </w:t>
      </w:r>
      <w:r xml:space="preserve">
        <w:t> </w:t>
      </w:r>
      <w:r>
        <w:rPr>
          <w:u w:val="single"/>
        </w:rPr>
        <w:t xml:space="preserve">require a mobile food vendor to obtain licenses, permits, or background or criminal history record checks for the mobile food vendor's employees;</w:t>
      </w:r>
    </w:p>
    <w:p w:rsidR="003F3435" w:rsidRDefault="0032493E">
      <w:pPr>
        <w:spacing w:line="480" w:lineRule="auto"/>
        <w:ind w:firstLine="1440"/>
        <w:jc w:val="both"/>
      </w:pPr>
      <w:r>
        <w:t xml:space="preserve">(6)</w:t>
      </w:r>
      <w:r xml:space="preserve">
        <w:t> </w:t>
      </w:r>
      <w:r xml:space="preserve">
        <w:t> </w:t>
      </w:r>
      <w:r>
        <w:rPr>
          <w:u w:val="single"/>
        </w:rPr>
        <w:t xml:space="preserve">require a mobile food vendor's food vending vehicle to submit to a fire inspection if the vendor demonstrates that the vehicle passed a state or local fire inspection in the preceding 12 months;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restrict the time a mobile food vendor may operate on private property in zoning districts where food service establishments operate;</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require a mobile food vendor to operate a specific distance from a commercial establishment or restaurant;</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require a mobile food vendor to enter into any agreement with a commercial establishment or restaurant;</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regulate the equipment requirements for a food vending vehicle;</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restrict a mobile food vendor's propane capacity below the capacity state law allows for commercial vehicles;</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require a mobile food vendor to associate with a commissary;</w:t>
      </w:r>
    </w:p>
    <w:p w:rsidR="003F3435" w:rsidRDefault="0032493E">
      <w:pPr>
        <w:spacing w:line="480" w:lineRule="auto"/>
        <w:ind w:firstLine="1440"/>
        <w:jc w:val="both"/>
      </w:pPr>
      <w:r>
        <w:rPr>
          <w:u w:val="single"/>
        </w:rPr>
        <w:t xml:space="preserve">(13)</w:t>
      </w:r>
      <w:r>
        <w:rPr>
          <w:u w:val="single"/>
        </w:rPr>
        <w:t xml:space="preserve"> </w:t>
      </w:r>
      <w:r>
        <w:rPr>
          <w:u w:val="single"/>
        </w:rPr>
        <w:t xml:space="preserve"> </w:t>
      </w:r>
      <w:r>
        <w:rPr>
          <w:u w:val="single"/>
        </w:rPr>
        <w:t xml:space="preserve">require a mobile food vendor to provide the vendor's fingerprints;</w:t>
      </w:r>
    </w:p>
    <w:p w:rsidR="003F3435" w:rsidRDefault="0032493E">
      <w:pPr>
        <w:spacing w:line="480" w:lineRule="auto"/>
        <w:ind w:firstLine="1440"/>
        <w:jc w:val="both"/>
      </w:pPr>
      <w:r>
        <w:rPr>
          <w:u w:val="single"/>
        </w:rPr>
        <w:t xml:space="preserve">(14)</w:t>
      </w:r>
      <w:r>
        <w:rPr>
          <w:u w:val="single"/>
        </w:rPr>
        <w:t xml:space="preserve"> </w:t>
      </w:r>
      <w:r>
        <w:rPr>
          <w:u w:val="single"/>
        </w:rPr>
        <w:t xml:space="preserve"> </w:t>
      </w:r>
      <w:r>
        <w:rPr>
          <w:u w:val="single"/>
        </w:rPr>
        <w:t xml:space="preserve">require a mobile food vendor to install a global positioning system tracking device on its vehicle;</w:t>
      </w:r>
    </w:p>
    <w:p w:rsidR="003F3435" w:rsidRDefault="0032493E">
      <w:pPr>
        <w:spacing w:line="480" w:lineRule="auto"/>
        <w:ind w:firstLine="1440"/>
        <w:jc w:val="both"/>
      </w:pPr>
      <w:r>
        <w:rPr>
          <w:u w:val="single"/>
        </w:rPr>
        <w:t xml:space="preserve">(15)</w:t>
      </w:r>
      <w:r>
        <w:rPr>
          <w:u w:val="single"/>
        </w:rPr>
        <w:t xml:space="preserve"> </w:t>
      </w:r>
      <w:r>
        <w:rPr>
          <w:u w:val="single"/>
        </w:rPr>
        <w:t xml:space="preserve"> </w:t>
      </w:r>
      <w:r>
        <w:rPr>
          <w:u w:val="single"/>
        </w:rPr>
        <w:t xml:space="preserve">require a mobile food vendor to stay in constant motion except when serving customers;</w:t>
      </w:r>
    </w:p>
    <w:p w:rsidR="003F3435" w:rsidRDefault="0032493E">
      <w:pPr>
        <w:spacing w:line="480" w:lineRule="auto"/>
        <w:ind w:firstLine="1440"/>
        <w:jc w:val="both"/>
      </w:pPr>
      <w:r>
        <w:rPr>
          <w:u w:val="single"/>
        </w:rPr>
        <w:t xml:space="preserve">(16)</w:t>
      </w:r>
      <w:r>
        <w:rPr>
          <w:u w:val="single"/>
        </w:rPr>
        <w:t xml:space="preserve"> </w:t>
      </w:r>
      <w:r>
        <w:rPr>
          <w:u w:val="single"/>
        </w:rPr>
        <w:t xml:space="preserve"> </w:t>
      </w:r>
      <w:r>
        <w:rPr>
          <w:u w:val="single"/>
        </w:rPr>
        <w:t xml:space="preserve">require a mobile food vendor to maintain an insurance policy that names the local authority as an additional insured unless the mobile food vendor is attending an event sponsored by the local authority or operating in a local public park;</w:t>
      </w:r>
    </w:p>
    <w:p w:rsidR="003F3435" w:rsidRDefault="0032493E">
      <w:pPr>
        <w:spacing w:line="480" w:lineRule="auto"/>
        <w:ind w:firstLine="1440"/>
        <w:jc w:val="both"/>
      </w:pPr>
      <w:r>
        <w:rPr>
          <w:u w:val="single"/>
        </w:rPr>
        <w:t xml:space="preserve">(17)</w:t>
      </w:r>
      <w:r>
        <w:rPr>
          <w:u w:val="single"/>
        </w:rPr>
        <w:t xml:space="preserve"> </w:t>
      </w:r>
      <w:r>
        <w:rPr>
          <w:u w:val="single"/>
        </w:rPr>
        <w:t xml:space="preserve"> </w:t>
      </w:r>
      <w:r>
        <w:rPr>
          <w:u w:val="single"/>
        </w:rPr>
        <w:t xml:space="preserve">require a mobile food vendor to obtain a bond that names the local authority as a beneficiary unless the mobile food vendor is attending an event sponsored by the local authority or operating in a local public park; or</w:t>
      </w:r>
    </w:p>
    <w:p w:rsidR="003F3435" w:rsidRDefault="0032493E">
      <w:pPr>
        <w:spacing w:line="480" w:lineRule="auto"/>
        <w:ind w:firstLine="1440"/>
        <w:jc w:val="both"/>
      </w:pPr>
      <w:r>
        <w:rPr>
          <w:u w:val="single"/>
        </w:rPr>
        <w:t xml:space="preserve">(18)</w:t>
      </w:r>
      <w:r>
        <w:rPr>
          <w:u w:val="single"/>
        </w:rPr>
        <w:t xml:space="preserve"> </w:t>
      </w:r>
      <w:r>
        <w:rPr>
          <w:u w:val="single"/>
        </w:rPr>
        <w:t xml:space="preserve"> </w:t>
      </w:r>
      <w:r>
        <w:rPr>
          <w:u w:val="single"/>
        </w:rPr>
        <w:t xml:space="preserve">require a mobile food vendor to submit to health inspections other than those required by the department unless the local authority is investigating a reported foodborne illness.</w:t>
      </w:r>
    </w:p>
    <w:p w:rsidR="003F3435" w:rsidRDefault="0032493E">
      <w:pPr>
        <w:spacing w:line="480" w:lineRule="auto"/>
        <w:jc w:val="center"/>
      </w:pPr>
      <w:r>
        <w:rPr>
          <w:u w:val="single"/>
        </w:rPr>
        <w:t xml:space="preserve">SUBCHAPTER F. </w:t>
      </w:r>
      <w:r>
        <w:rPr>
          <w:u w:val="single"/>
        </w:rPr>
        <w:t xml:space="preserve"> </w:t>
      </w:r>
      <w:r>
        <w:rPr>
          <w:u w:val="single"/>
        </w:rPr>
        <w:t xml:space="preserve">INVESTIGATION; ENFORCEMENT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437B.251.</w:t>
      </w:r>
      <w:r>
        <w:rPr>
          <w:u w:val="single"/>
        </w:rPr>
        <w:t xml:space="preserve"> </w:t>
      </w:r>
      <w:r>
        <w:rPr>
          <w:u w:val="single"/>
        </w:rPr>
        <w:t xml:space="preserve"> </w:t>
      </w:r>
      <w:r>
        <w:rPr>
          <w:u w:val="single"/>
        </w:rPr>
        <w:t xml:space="preserve">INVESTIGATION.  (a) </w:t>
      </w:r>
      <w:r>
        <w:rPr>
          <w:u w:val="single"/>
        </w:rPr>
        <w:t xml:space="preserve"> </w:t>
      </w:r>
      <w:r>
        <w:rPr>
          <w:u w:val="single"/>
        </w:rPr>
        <w:t xml:space="preserve">The department or a local authority may investigate a mobile food vendor on reasonable suspicion the mobile food vendor is violating the law or on receipt of a health or safety complaint. </w:t>
      </w:r>
      <w:r>
        <w:rPr>
          <w:u w:val="single"/>
        </w:rPr>
        <w:t xml:space="preserve"> </w:t>
      </w:r>
      <w:r>
        <w:rPr>
          <w:u w:val="single"/>
        </w:rPr>
        <w:t xml:space="preserve">The department must record a complaint in the state's mobile food vending database. </w:t>
      </w:r>
      <w:r>
        <w:rPr>
          <w:u w:val="single"/>
        </w:rPr>
        <w:t xml:space="preserve"> </w:t>
      </w:r>
      <w:r>
        <w:rPr>
          <w:u w:val="single"/>
        </w:rPr>
        <w:t xml:space="preserve">The local authority shall report suspected violations of state law to the department and may recommend the department suspend or revoke a mobile food vending license.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mobile food vendor shall cooperate with the department or local authority during an investigation. </w:t>
      </w:r>
      <w:r>
        <w:rPr>
          <w:u w:val="single"/>
        </w:rPr>
        <w:t xml:space="preserve"> </w:t>
      </w:r>
      <w:r>
        <w:rPr>
          <w:u w:val="single"/>
        </w:rPr>
        <w:t xml:space="preserve">Failure to cooperate with the department or local authority may result in suspension or revocation of a license.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chapter may not be construed to impede the department or local authority when conducting an investigation of a reported foodborne illness.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437B.252.</w:t>
      </w:r>
      <w:r>
        <w:rPr>
          <w:u w:val="single"/>
        </w:rPr>
        <w:t xml:space="preserve"> </w:t>
      </w:r>
      <w:r>
        <w:rPr>
          <w:u w:val="single"/>
        </w:rPr>
        <w:t xml:space="preserve"> </w:t>
      </w:r>
      <w:r>
        <w:rPr>
          <w:u w:val="single"/>
        </w:rPr>
        <w:t xml:space="preserve">LICENSE DENIAL, SUSPENSION, OR REVOCATION.  The department may deny, suspend, or revoke a license issued under this chapter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applicant or license holder: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violates this chapter, a rule adopted under this chapter, or an order of the department;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obtains a license by means of fraud, misrepresentation, or concealment of a material fact;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commits fraud or makes a misrepresentation or false statement in connection with the sale of food or beverages while operating as a mobile food vendor;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is cited three or more times during a 12-month period for a violation of this chapter or rules adopted under this chapter; or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receives a grade of "F" during a health inspection or a complaint made against the license holder is sustained;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department determines that material facts or conditions related to the applicant or application provide reasonable justification for the denial, suspension, or revocation of the license.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437B.253.</w:t>
      </w:r>
      <w:r>
        <w:rPr>
          <w:u w:val="single"/>
        </w:rPr>
        <w:t xml:space="preserve"> </w:t>
      </w:r>
      <w:r>
        <w:rPr>
          <w:u w:val="single"/>
        </w:rPr>
        <w:t xml:space="preserve"> </w:t>
      </w:r>
      <w:r>
        <w:rPr>
          <w:u w:val="single"/>
        </w:rPr>
        <w:t xml:space="preserve">NOTICE AND HEARING.  (a) </w:t>
      </w:r>
      <w:r>
        <w:rPr>
          <w:u w:val="single"/>
        </w:rPr>
        <w:t xml:space="preserve"> </w:t>
      </w:r>
      <w:r>
        <w:rPr>
          <w:u w:val="single"/>
        </w:rPr>
        <w:t xml:space="preserve">The department shall provide written notice to an applicant or license holder that the applicant's mobile food vending application has been denied or that the license may be suspended or revoked. </w:t>
      </w:r>
      <w:r>
        <w:rPr>
          <w:u w:val="single"/>
        </w:rPr>
        <w:t xml:space="preserve"> </w:t>
      </w:r>
      <w:r>
        <w:rPr>
          <w:u w:val="single"/>
        </w:rPr>
        <w:t xml:space="preserve">Not later than 14 calendar days after the date an applicant or license holder receives notice from the department of a denial, suspension, or revocation of a license, the applicant or license holder may request a hearing in the form and manner prescribed by the department.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hold a hearing not later than 14 calendar days after the date the department receives a request for a hearing from a license holder under Subsection (a). </w:t>
      </w:r>
      <w:r>
        <w:rPr>
          <w:u w:val="single"/>
        </w:rPr>
        <w:t xml:space="preserve"> </w:t>
      </w:r>
      <w:r>
        <w:rPr>
          <w:u w:val="single"/>
        </w:rPr>
        <w:t xml:space="preserve">Following a hearing under this section, the department shall promptly issue an order that includes findings of fact and conclusions of law.</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may not suspend or revoke a license until the department issues an order under Subsection (b) unless the department determines that the license holder's mobile food vendor operations pose an imminent threat to the public's health and safety.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department shall immediately provide notice to a license holder of a suspension or revocation of a license based on an imminent threat to the public's health and safety. </w:t>
      </w:r>
      <w:r>
        <w:rPr>
          <w:u w:val="single"/>
        </w:rPr>
        <w:t xml:space="preserve"> </w:t>
      </w:r>
      <w:r>
        <w:rPr>
          <w:u w:val="single"/>
        </w:rPr>
        <w:t xml:space="preserve">Not later than 14 calendar days after the date a license holder receives notice from the department of a license suspension or revocation under Subsection (c), the license holder may request a hearing in the form and manner prescribed by the department.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department shall hold a hearing not later than seven calendar days after the date the department receives a license holder's request for hearing under Subsection (d). </w:t>
      </w:r>
      <w:r>
        <w:rPr>
          <w:u w:val="single"/>
        </w:rPr>
        <w:t xml:space="preserve"> </w:t>
      </w:r>
      <w:r>
        <w:rPr>
          <w:u w:val="single"/>
        </w:rPr>
        <w:t xml:space="preserve">The department shall give priority to a hearing under this subsection over all other license denial, suspension, or revocation proceedings. </w:t>
      </w:r>
      <w:r>
        <w:rPr>
          <w:u w:val="single"/>
        </w:rPr>
        <w:t xml:space="preserve"> </w:t>
      </w:r>
      <w:r>
        <w:rPr>
          <w:u w:val="single"/>
        </w:rPr>
        <w:t xml:space="preserve">Following a hearing, the department shall promptly issue an order that includes findings of fact and conclusions of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437B.254.</w:t>
      </w:r>
      <w:r>
        <w:rPr>
          <w:u w:val="single"/>
        </w:rPr>
        <w:t xml:space="preserve"> </w:t>
      </w:r>
      <w:r>
        <w:rPr>
          <w:u w:val="single"/>
        </w:rPr>
        <w:t xml:space="preserve"> </w:t>
      </w:r>
      <w:r>
        <w:rPr>
          <w:u w:val="single"/>
        </w:rPr>
        <w:t xml:space="preserve">RIGHT TO APPEAL.  Except as otherwise provided by this section, the suspension or revocation of a license by the department and the appeal from that action are governed by the procedures for a contested case hearing under Chapter 2001, Government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437B.255.</w:t>
      </w:r>
      <w:r>
        <w:rPr>
          <w:u w:val="single"/>
        </w:rPr>
        <w:t xml:space="preserve"> </w:t>
      </w:r>
      <w:r>
        <w:rPr>
          <w:u w:val="single"/>
        </w:rPr>
        <w:t xml:space="preserve"> </w:t>
      </w:r>
      <w:r>
        <w:rPr>
          <w:u w:val="single"/>
        </w:rPr>
        <w:t xml:space="preserve">ADMINISTRATIVE PENALTY.  A license holder who continues to operate after the department suspends or revokes the license holder's license is subject to an administrative penalty in an amount to be determined by the department.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heading to Chapter 437, Health and Safety Code, is amended to read as follows:</w:t>
      </w:r>
    </w:p>
    <w:p w:rsidR="003F3435" w:rsidRDefault="0032493E">
      <w:pPr>
        <w:spacing w:line="480" w:lineRule="auto"/>
        <w:jc w:val="center"/>
      </w:pPr>
      <w:r>
        <w:t xml:space="preserve">CHAPTER 437. </w:t>
      </w:r>
      <w:r>
        <w:t xml:space="preserve"> </w:t>
      </w:r>
      <w:r>
        <w:t xml:space="preserve">REGULATION OF FOOD SERVICE ESTABLISHMENTS, RETAIL FOOD STORES, [</w:t>
      </w:r>
      <w:r>
        <w:rPr>
          <w:strike/>
        </w:rPr>
        <w:t xml:space="preserve">MOBILE FOOD UNITS,</w:t>
      </w:r>
      <w:r>
        <w:t xml:space="preserve">] AND ROADSIDE FOOD VENDORS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437.001(4), Health and Safety Code, is amended to read as follows:</w:t>
      </w:r>
    </w:p>
    <w:p w:rsidR="003F3435" w:rsidRDefault="0032493E">
      <w:pPr>
        <w:spacing w:line="480" w:lineRule="auto"/>
        <w:ind w:firstLine="720"/>
        <w:jc w:val="both"/>
      </w:pPr>
      <w:r>
        <w:t xml:space="preserve">(4)</w:t>
      </w:r>
      <w:r xml:space="preserve">
        <w:t> </w:t>
      </w:r>
      <w:r xml:space="preserve">
        <w:t> </w:t>
      </w:r>
      <w:r>
        <w:t xml:space="preserve">"Food," "food service establishment," "retail food store," [</w:t>
      </w:r>
      <w:r>
        <w:rPr>
          <w:strike/>
        </w:rPr>
        <w:t xml:space="preserve">"mobile food unit,"</w:t>
      </w:r>
      <w:r>
        <w:t xml:space="preserve">] "roadside food vendor," and "temporary food service establishment" have the meanings assigned to those terms by rules adopted under this chapter.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437.002, Health and Safety Code, is amended to read as follows:</w:t>
      </w:r>
    </w:p>
    <w:p w:rsidR="003F3435" w:rsidRDefault="0032493E">
      <w:pPr>
        <w:spacing w:line="480" w:lineRule="auto"/>
        <w:ind w:firstLine="720"/>
        <w:jc w:val="both"/>
      </w:pPr>
      <w:r>
        <w:t xml:space="preserve">Sec.</w:t>
      </w:r>
      <w:r xml:space="preserve">
        <w:t> </w:t>
      </w:r>
      <w:r>
        <w:t xml:space="preserve">437.002.</w:t>
      </w:r>
      <w:r xml:space="preserve">
        <w:t> </w:t>
      </w:r>
      <w:r xml:space="preserve">
        <w:t> </w:t>
      </w:r>
      <w:r>
        <w:t xml:space="preserve">ENFORCEMENT OF STATE LAW BY COUNTY OR PUBLIC HEALTH DISTRICT. </w:t>
      </w:r>
      <w:r>
        <w:t xml:space="preserve"> </w:t>
      </w:r>
      <w:r>
        <w:t xml:space="preserve">(a) </w:t>
      </w:r>
      <w:r>
        <w:t xml:space="preserve"> </w:t>
      </w:r>
      <w:r>
        <w:t xml:space="preserve">A county or public health district may enforce state law and rules adopted under state law concerning food service establishments, retail food stores, [</w:t>
      </w:r>
      <w:r>
        <w:rPr>
          <w:strike/>
        </w:rPr>
        <w:t xml:space="preserve">mobile food units,</w:t>
      </w:r>
      <w:r>
        <w:t xml:space="preserve">] and roadside food vendors.</w:t>
      </w:r>
    </w:p>
    <w:p w:rsidR="003F3435" w:rsidRDefault="0032493E">
      <w:pPr>
        <w:spacing w:line="480" w:lineRule="auto"/>
        <w:ind w:firstLine="720"/>
        <w:jc w:val="both"/>
      </w:pPr>
      <w:r>
        <w:t xml:space="preserve">(b)</w:t>
      </w:r>
      <w:r xml:space="preserve">
        <w:t> </w:t>
      </w:r>
      <w:r xml:space="preserve">
        <w:t> </w:t>
      </w:r>
      <w:r>
        <w:t xml:space="preserve">This chapter does not authorize a county or public health district to adopt orders establishing standards for the operation of food service establishments, retail food stores, [</w:t>
      </w:r>
      <w:r>
        <w:rPr>
          <w:strike/>
        </w:rPr>
        <w:t xml:space="preserve">mobile food units,</w:t>
      </w:r>
      <w:r>
        <w:t xml:space="preserve">] or roadside food vendors.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437.003, Health and Safety Code, is amended to read as follows:</w:t>
      </w:r>
    </w:p>
    <w:p w:rsidR="003F3435" w:rsidRDefault="0032493E">
      <w:pPr>
        <w:spacing w:line="480" w:lineRule="auto"/>
        <w:ind w:firstLine="720"/>
        <w:jc w:val="both"/>
      </w:pPr>
      <w:r>
        <w:t xml:space="preserve">Sec.</w:t>
      </w:r>
      <w:r xml:space="preserve">
        <w:t> </w:t>
      </w:r>
      <w:r>
        <w:t xml:space="preserve">437.003.</w:t>
      </w:r>
      <w:r xml:space="preserve">
        <w:t> </w:t>
      </w:r>
      <w:r xml:space="preserve">
        <w:t> </w:t>
      </w:r>
      <w:r>
        <w:t xml:space="preserve">COUNTY AUTHORITY TO REQUIRE PERMIT.  To enforce state law and rules adopted under state law, the commissioners court of a county by order may require food service establishments, retail food stores, [</w:t>
      </w:r>
      <w:r>
        <w:rPr>
          <w:strike/>
        </w:rPr>
        <w:t xml:space="preserve">mobile food units,</w:t>
      </w:r>
      <w:r>
        <w:t xml:space="preserve">] and roadside food vendors in unincorporated areas of the county, including areas in the extraterritorial jurisdiction of a municipality, to obtain a permit from the county.</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Sections 437.004(a) and (d),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A public health district that is established by at least one county and one or more municipalities in the county by order may require food service establishments, retail food stores, [</w:t>
      </w:r>
      <w:r>
        <w:rPr>
          <w:strike/>
        </w:rPr>
        <w:t xml:space="preserve">mobile food units,</w:t>
      </w:r>
      <w:r>
        <w:t xml:space="preserve">] and roadside food vendors in the district to obtain a permit from the district.</w:t>
      </w:r>
    </w:p>
    <w:p w:rsidR="003F3435" w:rsidRDefault="0032493E">
      <w:pPr>
        <w:spacing w:line="480" w:lineRule="auto"/>
        <w:ind w:firstLine="720"/>
        <w:jc w:val="both"/>
      </w:pPr>
      <w:r>
        <w:t xml:space="preserve">(d)</w:t>
      </w:r>
      <w:r xml:space="preserve">
        <w:t> </w:t>
      </w:r>
      <w:r xml:space="preserve">
        <w:t> </w:t>
      </w:r>
      <w:r>
        <w:t xml:space="preserve">This chapter does not restrict the authority of a municipality that is a member of a public health district to adopt ordinances or administer a permit system concerning food service establishments, retail food stores, [</w:t>
      </w:r>
      <w:r>
        <w:rPr>
          <w:strike/>
        </w:rPr>
        <w:t xml:space="preserve">mobile food units,</w:t>
      </w:r>
      <w:r>
        <w:t xml:space="preserve">] and roadside food vendors.</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437.0055(a),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A person may not operate a food service establishment, retail food store, [</w:t>
      </w:r>
      <w:r>
        <w:rPr>
          <w:strike/>
        </w:rPr>
        <w:t xml:space="preserve">mobile food unit,</w:t>
      </w:r>
      <w:r>
        <w:t xml:space="preserve">] or temporary food service establishment located in an area in which a county or public health district does not require a permit or conduct inspections under this chapter unless the person has a permit issued by the department.</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437.0057(a),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A county, a public health district, or the department may require certification under Subchapter D, Chapter 438, for each food handler who is employed by a food service establishment in which food is prepared on-site for sale to the public and which holds a permit issued by the county, the public health district, or the department. </w:t>
      </w:r>
      <w:r>
        <w:t xml:space="preserve"> </w:t>
      </w:r>
      <w:r>
        <w:t xml:space="preserve">This section </w:t>
      </w:r>
      <w:r>
        <w:rPr>
          <w:u w:val="single"/>
        </w:rPr>
        <w:t xml:space="preserve">does not apply</w:t>
      </w:r>
      <w:r>
        <w:t xml:space="preserve"> [</w:t>
      </w:r>
      <w:r>
        <w:rPr>
          <w:strike/>
        </w:rPr>
        <w:t xml:space="preserve">applies without regard</w:t>
      </w:r>
      <w:r>
        <w:t xml:space="preserve">] to </w:t>
      </w:r>
      <w:r>
        <w:rPr>
          <w:u w:val="single"/>
        </w:rPr>
        <w:t xml:space="preserve">a mobile food vendor who is licensed under Chapter 437B</w:t>
      </w:r>
      <w:r>
        <w:t xml:space="preserve"> </w:t>
      </w:r>
      <w:r>
        <w:t xml:space="preserve">[</w:t>
      </w:r>
      <w:r>
        <w:rPr>
          <w:strike/>
        </w:rPr>
        <w:t xml:space="preserve">whether the food service establishment is at a fixed location or is a mobile food unit</w:t>
      </w:r>
      <w:r>
        <w:t xml:space="preserv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Sections 437.0076(a) and (b),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A county or public health district may require each fixed [</w:t>
      </w:r>
      <w:r>
        <w:rPr>
          <w:strike/>
        </w:rPr>
        <w:t xml:space="preserve">or mobile</w:t>
      </w:r>
      <w:r>
        <w:t xml:space="preserve">] location retail establishment in which food is prepared on-site for sale to the public that holds a permit issued by the county or public health district to employ a food manager certified under Subchapter G, Chapter 438.</w:t>
      </w:r>
    </w:p>
    <w:p w:rsidR="003F3435" w:rsidRDefault="0032493E">
      <w:pPr>
        <w:spacing w:line="480" w:lineRule="auto"/>
        <w:ind w:firstLine="720"/>
        <w:jc w:val="both"/>
      </w:pPr>
      <w:r>
        <w:t xml:space="preserve">(b)</w:t>
      </w:r>
      <w:r xml:space="preserve">
        <w:t> </w:t>
      </w:r>
      <w:r xml:space="preserve">
        <w:t> </w:t>
      </w:r>
      <w:r>
        <w:t xml:space="preserve">The executive commissioner may require each fixed [</w:t>
      </w:r>
      <w:r>
        <w:rPr>
          <w:strike/>
        </w:rPr>
        <w:t xml:space="preserve">or mobile</w:t>
      </w:r>
      <w:r>
        <w:t xml:space="preserve">] location retail establishment in which food is prepared on-site for sale to the public that is required to be operated under a permit under Section 437.0055 to employ a food manager certified under Subchapter G, Chapter 438.</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437.009, Health and Safety Code, is amended to read as follows:</w:t>
      </w:r>
    </w:p>
    <w:p w:rsidR="003F3435" w:rsidRDefault="0032493E">
      <w:pPr>
        <w:spacing w:line="480" w:lineRule="auto"/>
        <w:ind w:firstLine="720"/>
        <w:jc w:val="both"/>
      </w:pPr>
      <w:r>
        <w:t xml:space="preserve">Sec.</w:t>
      </w:r>
      <w:r xml:space="preserve">
        <w:t> </w:t>
      </w:r>
      <w:r>
        <w:t xml:space="preserve">437.009.</w:t>
      </w:r>
      <w:r xml:space="preserve">
        <w:t> </w:t>
      </w:r>
      <w:r xml:space="preserve">
        <w:t> </w:t>
      </w:r>
      <w:r>
        <w:t xml:space="preserve">INSPECTIONS.  Authorized agents or employees of the department, a county, or a public health district may enter the premises of a food service establishment, retail food store, [</w:t>
      </w:r>
      <w:r>
        <w:rPr>
          <w:strike/>
        </w:rPr>
        <w:t xml:space="preserve">mobile food unit,</w:t>
      </w:r>
      <w:r>
        <w:t xml:space="preserve">] roadside food vendor, or temporary food service establishment under the department's, county's, or district's jurisdiction during normal operating hours to conduct inspections to determine compliance with:</w:t>
      </w:r>
    </w:p>
    <w:p w:rsidR="003F3435" w:rsidRDefault="0032493E">
      <w:pPr>
        <w:spacing w:line="480" w:lineRule="auto"/>
        <w:ind w:firstLine="1440"/>
        <w:jc w:val="both"/>
      </w:pPr>
      <w:r>
        <w:t xml:space="preserve">(1)</w:t>
      </w:r>
      <w:r xml:space="preserve">
        <w:t> </w:t>
      </w:r>
      <w:r xml:space="preserve">
        <w:t> </w:t>
      </w:r>
      <w:r>
        <w:t xml:space="preserve">state law, including a requirement to hold and display written authorization under Section 437.021;</w:t>
      </w:r>
    </w:p>
    <w:p w:rsidR="003F3435" w:rsidRDefault="0032493E">
      <w:pPr>
        <w:spacing w:line="480" w:lineRule="auto"/>
        <w:ind w:firstLine="1440"/>
        <w:jc w:val="both"/>
      </w:pPr>
      <w:r>
        <w:t xml:space="preserve">(2)</w:t>
      </w:r>
      <w:r xml:space="preserve">
        <w:t> </w:t>
      </w:r>
      <w:r xml:space="preserve">
        <w:t> </w:t>
      </w:r>
      <w:r>
        <w:t xml:space="preserve">rules adopted under state law; and</w:t>
      </w:r>
    </w:p>
    <w:p w:rsidR="003F3435" w:rsidRDefault="0032493E">
      <w:pPr>
        <w:spacing w:line="480" w:lineRule="auto"/>
        <w:ind w:firstLine="1440"/>
        <w:jc w:val="both"/>
      </w:pPr>
      <w:r>
        <w:t xml:space="preserve">(3)</w:t>
      </w:r>
      <w:r xml:space="preserve">
        <w:t> </w:t>
      </w:r>
      <w:r xml:space="preserve">
        <w:t> </w:t>
      </w:r>
      <w:r>
        <w:t xml:space="preserve">orders adopted by the department, county, or district.</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437.0095, Health and Safety Code, is amended to read as follows:</w:t>
      </w:r>
    </w:p>
    <w:p w:rsidR="003F3435" w:rsidRDefault="0032493E">
      <w:pPr>
        <w:spacing w:line="480" w:lineRule="auto"/>
        <w:ind w:firstLine="720"/>
        <w:jc w:val="both"/>
      </w:pPr>
      <w:r>
        <w:t xml:space="preserve">Sec.</w:t>
      </w:r>
      <w:r xml:space="preserve">
        <w:t> </w:t>
      </w:r>
      <w:r>
        <w:t xml:space="preserve">437.0095.</w:t>
      </w:r>
      <w:r xml:space="preserve">
        <w:t> </w:t>
      </w:r>
      <w:r xml:space="preserve">
        <w:t> </w:t>
      </w:r>
      <w:r>
        <w:t xml:space="preserve">DETENTION.  The commissioner or an authorized agent may detain an article of food that is located on the premises of a food service establishment, retail food store, [</w:t>
      </w:r>
      <w:r>
        <w:rPr>
          <w:strike/>
        </w:rPr>
        <w:t xml:space="preserve">mobile food unit,</w:t>
      </w:r>
      <w:r>
        <w:t xml:space="preserve">] roadside food vendor, or temporary food service establishment and is adulterated or misbranded under Chapter 431.</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 437.012(f), Health and Safety Code, is amended to read as follows:</w:t>
      </w:r>
    </w:p>
    <w:p w:rsidR="003F3435" w:rsidRDefault="0032493E">
      <w:pPr>
        <w:spacing w:line="480" w:lineRule="auto"/>
        <w:ind w:firstLine="720"/>
        <w:jc w:val="both"/>
      </w:pPr>
      <w:r>
        <w:t xml:space="preserve">(f)</w:t>
      </w:r>
      <w:r xml:space="preserve">
        <w:t> </w:t>
      </w:r>
      <w:r xml:space="preserve">
        <w:t> </w:t>
      </w:r>
      <w:r>
        <w:t xml:space="preserve">A county or public health district may, by rule or order, adopt a variable scale to determine the fee charged for a permit under this section. </w:t>
      </w:r>
      <w:r>
        <w:t xml:space="preserve"> </w:t>
      </w:r>
      <w:r>
        <w:t xml:space="preserve">In adopting a rule or order under this subsection, the county or public health district may consider:</w:t>
      </w:r>
    </w:p>
    <w:p w:rsidR="003F3435" w:rsidRDefault="0032493E">
      <w:pPr>
        <w:spacing w:line="480" w:lineRule="auto"/>
        <w:ind w:firstLine="1440"/>
        <w:jc w:val="both"/>
      </w:pPr>
      <w:r>
        <w:t xml:space="preserve">(1)</w:t>
      </w:r>
      <w:r xml:space="preserve">
        <w:t> </w:t>
      </w:r>
      <w:r xml:space="preserve">
        <w:t> </w:t>
      </w:r>
      <w:r>
        <w:t xml:space="preserve">the size of the food service establishment, retail food store, [</w:t>
      </w:r>
      <w:r>
        <w:rPr>
          <w:strike/>
        </w:rPr>
        <w:t xml:space="preserve">mobile food unit,</w:t>
      </w:r>
      <w:r>
        <w:t xml:space="preserve">] or roadside food vendor;</w:t>
      </w:r>
    </w:p>
    <w:p w:rsidR="003F3435" w:rsidRDefault="0032493E">
      <w:pPr>
        <w:spacing w:line="480" w:lineRule="auto"/>
        <w:ind w:firstLine="1440"/>
        <w:jc w:val="both"/>
      </w:pPr>
      <w:r>
        <w:t xml:space="preserve">(2)</w:t>
      </w:r>
      <w:r xml:space="preserve">
        <w:t> </w:t>
      </w:r>
      <w:r xml:space="preserve">
        <w:t> </w:t>
      </w:r>
      <w:r>
        <w:t xml:space="preserve">the number of people employed at the food service establishment, retail food store, [</w:t>
      </w:r>
      <w:r>
        <w:rPr>
          <w:strike/>
        </w:rPr>
        <w:t xml:space="preserve">mobile food unit,</w:t>
      </w:r>
      <w:r>
        <w:t xml:space="preserve">] or roadside food vendor; and</w:t>
      </w:r>
    </w:p>
    <w:p w:rsidR="003F3435" w:rsidRDefault="0032493E">
      <w:pPr>
        <w:spacing w:line="480" w:lineRule="auto"/>
        <w:ind w:firstLine="1440"/>
        <w:jc w:val="both"/>
      </w:pPr>
      <w:r>
        <w:t xml:space="preserve">(3)</w:t>
      </w:r>
      <w:r xml:space="preserve">
        <w:t> </w:t>
      </w:r>
      <w:r xml:space="preserve">
        <w:t> </w:t>
      </w:r>
      <w:r>
        <w:t xml:space="preserve">the gross sales of the food service establishment, retail food store, [</w:t>
      </w:r>
      <w:r>
        <w:rPr>
          <w:strike/>
        </w:rPr>
        <w:t xml:space="preserve">mobile food unit,</w:t>
      </w:r>
      <w:r>
        <w:t xml:space="preserve">] or roadside food vendor.</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Sections 437.014(a) and (c),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A county or public health district may refuse to issue a permit or may suspend or revoke a permit if the county or district finds that the food service establishment, retail food store, [</w:t>
      </w:r>
      <w:r>
        <w:rPr>
          <w:strike/>
        </w:rPr>
        <w:t xml:space="preserve">mobile food unit,</w:t>
      </w:r>
      <w:r>
        <w:t xml:space="preserve">] or roadside food vendor is not in compliance with state law, rules adopted under state law, or orders adopted by the county or district.</w:t>
      </w:r>
    </w:p>
    <w:p w:rsidR="003F3435" w:rsidRDefault="0032493E">
      <w:pPr>
        <w:spacing w:line="480" w:lineRule="auto"/>
        <w:ind w:firstLine="720"/>
        <w:jc w:val="both"/>
      </w:pPr>
      <w:r>
        <w:t xml:space="preserve">(c)</w:t>
      </w:r>
      <w:r xml:space="preserve">
        <w:t> </w:t>
      </w:r>
      <w:r xml:space="preserve">
        <w:t> </w:t>
      </w:r>
      <w:r>
        <w:t xml:space="preserve">A county or public health district that requires a permit to operate a food service establishment, retail food store, [</w:t>
      </w:r>
      <w:r>
        <w:rPr>
          <w:strike/>
        </w:rPr>
        <w:t xml:space="preserve">mobile food unit,</w:t>
      </w:r>
      <w:r>
        <w:t xml:space="preserve">] or roadside food vendor shall adopt procedures for denying, suspending, or revoking a permit that afford due process to the applicant or permit holder.</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Section 437.0145, Health and Safety Code, is amended to read as follows:</w:t>
      </w:r>
    </w:p>
    <w:p w:rsidR="003F3435" w:rsidRDefault="0032493E">
      <w:pPr>
        <w:spacing w:line="480" w:lineRule="auto"/>
        <w:ind w:firstLine="720"/>
        <w:jc w:val="both"/>
      </w:pPr>
      <w:r>
        <w:t xml:space="preserve">Sec.</w:t>
      </w:r>
      <w:r xml:space="preserve">
        <w:t> </w:t>
      </w:r>
      <w:r>
        <w:t xml:space="preserve">437.0145.</w:t>
      </w:r>
      <w:r xml:space="preserve">
        <w:t> </w:t>
      </w:r>
      <w:r xml:space="preserve">
        <w:t> </w:t>
      </w:r>
      <w:r>
        <w:t xml:space="preserve">EMERGENCY SUSPENSION OR CLOSING ORDER. </w:t>
      </w:r>
      <w:r>
        <w:t xml:space="preserve"> </w:t>
      </w:r>
      <w:r>
        <w:t xml:space="preserve">(a)  The department shall suspend the license of a food service establishment, retail food store, [</w:t>
      </w:r>
      <w:r>
        <w:rPr>
          <w:strike/>
        </w:rPr>
        <w:t xml:space="preserve">mobile food unit,</w:t>
      </w:r>
      <w:r>
        <w:t xml:space="preserve">] roadside food vendor, or temporary food service establishment or order the immediate closing of the food service establishment, retail food store, [</w:t>
      </w:r>
      <w:r>
        <w:rPr>
          <w:strike/>
        </w:rPr>
        <w:t xml:space="preserve">mobile food unit,</w:t>
      </w:r>
      <w:r>
        <w:t xml:space="preserve">] roadside food vendor, or temporary food service establishment if:</w:t>
      </w:r>
    </w:p>
    <w:p w:rsidR="003F3435" w:rsidRDefault="0032493E">
      <w:pPr>
        <w:spacing w:line="480" w:lineRule="auto"/>
        <w:ind w:firstLine="1440"/>
        <w:jc w:val="both"/>
      </w:pPr>
      <w:r>
        <w:t xml:space="preserve">(1)</w:t>
      </w:r>
      <w:r xml:space="preserve">
        <w:t> </w:t>
      </w:r>
      <w:r xml:space="preserve">
        <w:t> </w:t>
      </w:r>
      <w:r>
        <w:t xml:space="preserve">the department finds the food service establishment, retail food store, [</w:t>
      </w:r>
      <w:r>
        <w:rPr>
          <w:strike/>
        </w:rPr>
        <w:t xml:space="preserve">mobile food unit,</w:t>
      </w:r>
      <w:r>
        <w:t xml:space="preserve">] roadside food vendor, or temporary food service establishment is operating in violation of the standards prescribed by this chapter; and</w:t>
      </w:r>
    </w:p>
    <w:p w:rsidR="003F3435" w:rsidRDefault="0032493E">
      <w:pPr>
        <w:spacing w:line="480" w:lineRule="auto"/>
        <w:ind w:firstLine="1440"/>
        <w:jc w:val="both"/>
      </w:pPr>
      <w:r>
        <w:t xml:space="preserve">(2)</w:t>
      </w:r>
      <w:r xml:space="preserve">
        <w:t> </w:t>
      </w:r>
      <w:r xml:space="preserve">
        <w:t> </w:t>
      </w:r>
      <w:r>
        <w:t xml:space="preserve">the violation creates an immediate threat to the health and safety of the public.</w:t>
      </w:r>
    </w:p>
    <w:p w:rsidR="003F3435" w:rsidRDefault="0032493E">
      <w:pPr>
        <w:spacing w:line="480" w:lineRule="auto"/>
        <w:ind w:firstLine="720"/>
        <w:jc w:val="both"/>
      </w:pPr>
      <w:r>
        <w:t xml:space="preserve">(b)</w:t>
      </w:r>
      <w:r xml:space="preserve">
        <w:t> </w:t>
      </w:r>
      <w:r xml:space="preserve">
        <w:t> </w:t>
      </w:r>
      <w:r>
        <w:t xml:space="preserve">An order suspending a license or closing a food service establishment, retail food store, [</w:t>
      </w:r>
      <w:r>
        <w:rPr>
          <w:strike/>
        </w:rPr>
        <w:t xml:space="preserve">mobile food unit,</w:t>
      </w:r>
      <w:r>
        <w:t xml:space="preserve">] roadside food vendor, or temporary food service establishment under this section is immediately effective on the date on which the license holder receives written notice or a later date specified in the order.</w:t>
      </w:r>
    </w:p>
    <w:p w:rsidR="003F3435" w:rsidRDefault="0032493E">
      <w:pPr>
        <w:spacing w:line="480" w:lineRule="auto"/>
        <w:ind w:firstLine="720"/>
        <w:jc w:val="both"/>
      </w:pPr>
      <w:r>
        <w:t xml:space="preserve">(c)</w:t>
      </w:r>
      <w:r xml:space="preserve">
        <w:t> </w:t>
      </w:r>
      <w:r xml:space="preserve">
        <w:t> </w:t>
      </w:r>
      <w:r>
        <w:t xml:space="preserve">An order suspending a license or ordering an immediate closing of a food service establishment, retail food store, [</w:t>
      </w:r>
      <w:r>
        <w:rPr>
          <w:strike/>
        </w:rPr>
        <w:t xml:space="preserve">mobile food unit,</w:t>
      </w:r>
      <w:r>
        <w:t xml:space="preserve">] roadside food vendor, or temporary food service establishment is valid for 10 days after the effective date of the order.</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Section 437.015, Health and Safety Code, is amended to read as follows:</w:t>
      </w:r>
    </w:p>
    <w:p w:rsidR="003F3435" w:rsidRDefault="0032493E">
      <w:pPr>
        <w:spacing w:line="480" w:lineRule="auto"/>
        <w:ind w:firstLine="720"/>
        <w:jc w:val="both"/>
      </w:pPr>
      <w:r>
        <w:t xml:space="preserve">Sec.</w:t>
      </w:r>
      <w:r xml:space="preserve">
        <w:t> </w:t>
      </w:r>
      <w:r>
        <w:t xml:space="preserve">437.015.</w:t>
      </w:r>
      <w:r xml:space="preserve">
        <w:t> </w:t>
      </w:r>
      <w:r xml:space="preserve">
        <w:t> </w:t>
      </w:r>
      <w:r>
        <w:t xml:space="preserve">INJUNCTION.  A city attorney, county attorney, or district attorney may sue in district court to enjoin a food service establishment, retail food store, [</w:t>
      </w:r>
      <w:r>
        <w:rPr>
          <w:strike/>
        </w:rPr>
        <w:t xml:space="preserve">mobile food unit,</w:t>
      </w:r>
      <w:r>
        <w:t xml:space="preserve">] or roadside food vendor from operating without a permit if a permit is required.</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Section 437.016(a),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the person operates a food service establishment, retail food store, [</w:t>
      </w:r>
      <w:r>
        <w:rPr>
          <w:strike/>
        </w:rPr>
        <w:t xml:space="preserve">mobile food unit,</w:t>
      </w:r>
      <w:r>
        <w:t xml:space="preserve">] or roadside food vendor without a permit required by the county or public health district in which the entity is operating.</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Section 437.0165(a),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the person operates a food service establishment, retail food store, [</w:t>
      </w:r>
      <w:r>
        <w:rPr>
          <w:strike/>
        </w:rPr>
        <w:t xml:space="preserve">mobile food unit,</w:t>
      </w:r>
      <w:r>
        <w:t xml:space="preserve">] or temporary food service establishment without a permit that is required by the department under Section 437.0055.</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Section 437.0185(e), Health and Safety Code, is amended to read as follows:</w:t>
      </w:r>
    </w:p>
    <w:p w:rsidR="003F3435" w:rsidRDefault="0032493E">
      <w:pPr>
        <w:spacing w:line="480" w:lineRule="auto"/>
        <w:ind w:firstLine="720"/>
        <w:jc w:val="both"/>
      </w:pPr>
      <w:r>
        <w:t xml:space="preserve">(e)</w:t>
      </w:r>
      <w:r xml:space="preserve">
        <w:t> </w:t>
      </w:r>
      <w:r xml:space="preserve">
        <w:t> </w:t>
      </w:r>
      <w:r>
        <w:t xml:space="preserve">The justice of the peace for the justice precinct in which the retail food store or food establishment is located or the [</w:t>
      </w:r>
      <w:r>
        <w:rPr>
          <w:strike/>
        </w:rPr>
        <w:t xml:space="preserve">mobile food establishment or</w:t>
      </w:r>
      <w:r>
        <w:t xml:space="preserve">] roadside food vendor is based shall hold a hearing requested under Subsection (d).</w:t>
      </w:r>
    </w:p>
    <w:p w:rsidR="003F3435" w:rsidRDefault="0032493E">
      <w:pPr>
        <w:spacing w:line="480" w:lineRule="auto"/>
        <w:ind w:firstLine="720"/>
        <w:jc w:val="both"/>
      </w:pPr>
      <w:r>
        <w:t xml:space="preserve">SECTION</w:t>
      </w:r>
      <w:r xml:space="preserve">
        <w:t> </w:t>
      </w:r>
      <w:r>
        <w:t xml:space="preserve">19</w:t>
      </w:r>
      <w:r>
        <w:t xml:space="preserve">.</w:t>
      </w:r>
      <w:r xml:space="preserve">
        <w:t> </w:t>
      </w:r>
      <w:r xml:space="preserve">
        <w:t> </w:t>
      </w:r>
      <w:r>
        <w:t xml:space="preserve">Section 437.021, Health and Safety Code, is amended to read as follows:</w:t>
      </w:r>
    </w:p>
    <w:p w:rsidR="003F3435" w:rsidRDefault="0032493E">
      <w:pPr>
        <w:spacing w:line="480" w:lineRule="auto"/>
        <w:ind w:firstLine="720"/>
        <w:jc w:val="both"/>
      </w:pPr>
      <w:r>
        <w:t xml:space="preserve">Sec.</w:t>
      </w:r>
      <w:r xml:space="preserve">
        <w:t> </w:t>
      </w:r>
      <w:r>
        <w:t xml:space="preserve">437.021.</w:t>
      </w:r>
      <w:r xml:space="preserve">
        <w:t> </w:t>
      </w:r>
      <w:r xml:space="preserve">
        <w:t> </w:t>
      </w:r>
      <w:r>
        <w:t xml:space="preserve">AUTHORITY TO OPERATE ON CERTAIN PROPERTY.  A person operating a [</w:t>
      </w:r>
      <w:r>
        <w:rPr>
          <w:strike/>
        </w:rPr>
        <w:t xml:space="preserve">mobile food unit,</w:t>
      </w:r>
      <w:r>
        <w:t xml:space="preserve">] roadside food vendor[</w:t>
      </w:r>
      <w:r>
        <w:rPr>
          <w:strike/>
        </w:rPr>
        <w:t xml:space="preserve">,</w:t>
      </w:r>
      <w:r>
        <w:t xml:space="preserve">] or temporary food service establishment in a county with a population of more than 3.3 million shall acquire written authorization from the owner of the property on which the [</w:t>
      </w:r>
      <w:r>
        <w:rPr>
          <w:strike/>
        </w:rPr>
        <w:t xml:space="preserve">unit,</w:t>
      </w:r>
      <w:r>
        <w:t xml:space="preserve">] vendor[</w:t>
      </w:r>
      <w:r>
        <w:rPr>
          <w:strike/>
        </w:rPr>
        <w:t xml:space="preserve">,</w:t>
      </w:r>
      <w:r>
        <w:t xml:space="preserve">] or establishment is operating. </w:t>
      </w:r>
      <w:r>
        <w:t xml:space="preserve"> </w:t>
      </w:r>
      <w:r>
        <w:t xml:space="preserve">The written authorization must:</w:t>
      </w:r>
    </w:p>
    <w:p w:rsidR="003F3435" w:rsidRDefault="0032493E">
      <w:pPr>
        <w:spacing w:line="480" w:lineRule="auto"/>
        <w:ind w:firstLine="1440"/>
        <w:jc w:val="both"/>
      </w:pPr>
      <w:r>
        <w:t xml:space="preserve">(1)</w:t>
      </w:r>
      <w:r xml:space="preserve">
        <w:t> </w:t>
      </w:r>
      <w:r xml:space="preserve">
        <w:t> </w:t>
      </w:r>
      <w:r>
        <w:t xml:space="preserve">be notarized;</w:t>
      </w:r>
    </w:p>
    <w:p w:rsidR="003F3435" w:rsidRDefault="0032493E">
      <w:pPr>
        <w:spacing w:line="480" w:lineRule="auto"/>
        <w:ind w:firstLine="1440"/>
        <w:jc w:val="both"/>
      </w:pPr>
      <w:r>
        <w:t xml:space="preserve">(2)</w:t>
      </w:r>
      <w:r xml:space="preserve">
        <w:t> </w:t>
      </w:r>
      <w:r xml:space="preserve">
        <w:t> </w:t>
      </w:r>
      <w:r>
        <w:t xml:space="preserve">provide that the operator has the property owner's permission to operate the [</w:t>
      </w:r>
      <w:r>
        <w:rPr>
          <w:strike/>
        </w:rPr>
        <w:t xml:space="preserve">unit,</w:t>
      </w:r>
      <w:r>
        <w:t xml:space="preserve">] vendor[</w:t>
      </w:r>
      <w:r>
        <w:rPr>
          <w:strike/>
        </w:rPr>
        <w:t xml:space="preserve">,</w:t>
      </w:r>
      <w:r>
        <w:t xml:space="preserve">] or establishment on the property; and</w:t>
      </w:r>
    </w:p>
    <w:p w:rsidR="003F3435" w:rsidRDefault="0032493E">
      <w:pPr>
        <w:spacing w:line="480" w:lineRule="auto"/>
        <w:ind w:firstLine="1440"/>
        <w:jc w:val="both"/>
      </w:pPr>
      <w:r>
        <w:t xml:space="preserve">(3)</w:t>
      </w:r>
      <w:r xml:space="preserve">
        <w:t> </w:t>
      </w:r>
      <w:r xml:space="preserve">
        <w:t> </w:t>
      </w:r>
      <w:r>
        <w:t xml:space="preserve">be prominently displayed in the [</w:t>
      </w:r>
      <w:r>
        <w:rPr>
          <w:strike/>
        </w:rPr>
        <w:t xml:space="preserve">unit,</w:t>
      </w:r>
      <w:r>
        <w:t xml:space="preserve">] vendor[</w:t>
      </w:r>
      <w:r>
        <w:rPr>
          <w:strike/>
        </w:rPr>
        <w:t xml:space="preserve">,</w:t>
      </w:r>
      <w:r>
        <w:t xml:space="preserve">] or establishment in plain view of the public at all times.</w:t>
      </w:r>
    </w:p>
    <w:p w:rsidR="003F3435" w:rsidRDefault="0032493E">
      <w:pPr>
        <w:spacing w:line="480" w:lineRule="auto"/>
        <w:ind w:firstLine="720"/>
        <w:jc w:val="both"/>
      </w:pPr>
      <w:r>
        <w:t xml:space="preserve">SECTION</w:t>
      </w:r>
      <w:r xml:space="preserve">
        <w:t> </w:t>
      </w:r>
      <w:r>
        <w:t xml:space="preserve">20</w:t>
      </w:r>
      <w:r>
        <w:t xml:space="preserve">.</w:t>
      </w:r>
      <w:r xml:space="preserve">
        <w:t> </w:t>
      </w:r>
      <w:r xml:space="preserve">
        <w:t> </w:t>
      </w:r>
      <w:r>
        <w:t xml:space="preserve">Section 121.0035, Health and Safety Code, is amended to read as follows:</w:t>
      </w:r>
    </w:p>
    <w:p w:rsidR="003F3435" w:rsidRDefault="0032493E">
      <w:pPr>
        <w:spacing w:line="480" w:lineRule="auto"/>
        <w:ind w:firstLine="720"/>
        <w:jc w:val="both"/>
      </w:pPr>
      <w:r>
        <w:t xml:space="preserve">Sec.</w:t>
      </w:r>
      <w:r xml:space="preserve">
        <w:t> </w:t>
      </w:r>
      <w:r>
        <w:t xml:space="preserve">121.0035.</w:t>
      </w:r>
      <w:r xml:space="preserve">
        <w:t> </w:t>
      </w:r>
      <w:r xml:space="preserve">
        <w:t> </w:t>
      </w:r>
      <w:r>
        <w:t xml:space="preserve">REGULATION OF [</w:t>
      </w:r>
      <w:r>
        <w:rPr>
          <w:strike/>
        </w:rPr>
        <w:t xml:space="preserve">MOBILE FOOD UNITS AND</w:t>
      </w:r>
      <w:r>
        <w:t xml:space="preserve">] ROADSIDE FOOD VENDORS IN CERTAIN POPULOUS AREAS. </w:t>
      </w:r>
      <w:r>
        <w:t xml:space="preserve"> </w:t>
      </w:r>
      <w:r>
        <w:t xml:space="preserve">(a) </w:t>
      </w:r>
      <w:r>
        <w:t xml:space="preserve"> </w:t>
      </w:r>
      <w:r>
        <w:t xml:space="preserve">In this section, [</w:t>
      </w:r>
      <w:r>
        <w:rPr>
          <w:strike/>
        </w:rPr>
        <w:t xml:space="preserve">"mobile food unit" and</w:t>
      </w:r>
      <w:r>
        <w:t xml:space="preserve">] "roadside food vendor" </w:t>
      </w:r>
      <w:r>
        <w:rPr>
          <w:u w:val="single"/>
        </w:rPr>
        <w:t xml:space="preserve">has</w:t>
      </w:r>
      <w:r>
        <w:t xml:space="preserve"> [</w:t>
      </w:r>
      <w:r>
        <w:rPr>
          <w:strike/>
        </w:rPr>
        <w:t xml:space="preserve">have</w:t>
      </w:r>
      <w:r>
        <w:t xml:space="preserve">] the meaning [</w:t>
      </w:r>
      <w:r>
        <w:rPr>
          <w:strike/>
        </w:rPr>
        <w:t xml:space="preserve">meanings</w:t>
      </w:r>
      <w:r>
        <w:t xml:space="preserve">] assigned under Section 437.001.</w:t>
      </w:r>
    </w:p>
    <w:p w:rsidR="003F3435" w:rsidRDefault="0032493E">
      <w:pPr>
        <w:spacing w:line="480" w:lineRule="auto"/>
        <w:ind w:firstLine="720"/>
        <w:jc w:val="both"/>
      </w:pPr>
      <w:r>
        <w:t xml:space="preserve">(b)</w:t>
      </w:r>
      <w:r xml:space="preserve">
        <w:t> </w:t>
      </w:r>
      <w:r xml:space="preserve">
        <w:t> </w:t>
      </w:r>
      <w:r>
        <w:t xml:space="preserve">A municipality with a population of 1.5 million or more and a county with a population of 3.4 million or more shall enforce state law and rules adopted under state law concerning [</w:t>
      </w:r>
      <w:r>
        <w:rPr>
          <w:strike/>
        </w:rPr>
        <w:t xml:space="preserve">mobile food units and</w:t>
      </w:r>
      <w:r>
        <w:t xml:space="preserve">] roadside food vendors in the same manner that the county or municipality enforces other health and safety regulations relating to food service.</w:t>
      </w:r>
    </w:p>
    <w:p w:rsidR="003F3435" w:rsidRDefault="0032493E">
      <w:pPr>
        <w:spacing w:line="480" w:lineRule="auto"/>
        <w:ind w:firstLine="720"/>
        <w:jc w:val="both"/>
      </w:pPr>
      <w:r>
        <w:t xml:space="preserve">SECTION</w:t>
      </w:r>
      <w:r xml:space="preserve">
        <w:t> </w:t>
      </w:r>
      <w:r>
        <w:t xml:space="preserve">21</w:t>
      </w:r>
      <w:r>
        <w:t xml:space="preserve">.</w:t>
      </w:r>
      <w:r xml:space="preserve">
        <w:t> </w:t>
      </w:r>
      <w:r xml:space="preserve">
        <w:t> </w:t>
      </w:r>
      <w:r>
        <w:t xml:space="preserve">Section 37.01(2), Penal Code, is amended to read as follows:</w:t>
      </w:r>
    </w:p>
    <w:p w:rsidR="003F3435" w:rsidRDefault="0032493E">
      <w:pPr>
        <w:spacing w:line="480" w:lineRule="auto"/>
        <w:ind w:firstLine="1440"/>
        <w:jc w:val="both"/>
      </w:pPr>
      <w:r>
        <w:t xml:space="preserve">(2)</w:t>
      </w:r>
      <w:r xml:space="preserve">
        <w:t> </w:t>
      </w:r>
      <w:r xml:space="preserve">
        <w:t> </w:t>
      </w:r>
      <w:r>
        <w:t xml:space="preserve">"Governmental record" means:</w:t>
      </w:r>
    </w:p>
    <w:p w:rsidR="003F3435" w:rsidRDefault="0032493E">
      <w:pPr>
        <w:spacing w:line="480" w:lineRule="auto"/>
        <w:ind w:firstLine="2160"/>
        <w:jc w:val="both"/>
      </w:pPr>
      <w:r>
        <w:t xml:space="preserve">(A)</w:t>
      </w:r>
      <w:r xml:space="preserve">
        <w:t> </w:t>
      </w:r>
      <w:r xml:space="preserve">
        <w:t> </w:t>
      </w:r>
      <w:r>
        <w:t xml:space="preserve">anything belonging to, received by, or kept by government for information, including a court record;</w:t>
      </w:r>
    </w:p>
    <w:p w:rsidR="003F3435" w:rsidRDefault="0032493E">
      <w:pPr>
        <w:spacing w:line="480" w:lineRule="auto"/>
        <w:ind w:firstLine="2160"/>
        <w:jc w:val="both"/>
      </w:pPr>
      <w:r>
        <w:t xml:space="preserve">(B)</w:t>
      </w:r>
      <w:r xml:space="preserve">
        <w:t> </w:t>
      </w:r>
      <w:r xml:space="preserve">
        <w:t> </w:t>
      </w:r>
      <w:r>
        <w:t xml:space="preserve">anything required by law to be kept by others for information of government;</w:t>
      </w:r>
    </w:p>
    <w:p w:rsidR="003F3435" w:rsidRDefault="0032493E">
      <w:pPr>
        <w:spacing w:line="480" w:lineRule="auto"/>
        <w:ind w:firstLine="2160"/>
        <w:jc w:val="both"/>
      </w:pPr>
      <w:r>
        <w:t xml:space="preserve">(C)</w:t>
      </w:r>
      <w:r xml:space="preserve">
        <w:t> </w:t>
      </w:r>
      <w:r xml:space="preserve">
        <w:t> </w:t>
      </w:r>
      <w:r>
        <w:t xml:space="preserve">a license, certificate, permit, seal, title, letter of patent, or similar document issued by government, by another state, or by the United States;</w:t>
      </w:r>
    </w:p>
    <w:p w:rsidR="003F3435" w:rsidRDefault="0032493E">
      <w:pPr>
        <w:spacing w:line="480" w:lineRule="auto"/>
        <w:ind w:firstLine="2160"/>
        <w:jc w:val="both"/>
      </w:pPr>
      <w:r>
        <w:t xml:space="preserve">(D)</w:t>
      </w:r>
      <w:r xml:space="preserve">
        <w:t> </w:t>
      </w:r>
      <w:r xml:space="preserve">
        <w:t> </w:t>
      </w:r>
      <w:r>
        <w:t xml:space="preserve">a standard proof of motor vehicle liability insurance form described by Section 601.081, Transportation Code, a certificate of an insurance company described by Section 601.083 of that code, a document purporting to be such a form or certificate that is not issued by an insurer authorized to write motor vehicle liability insurance in this state, an electronic submission in a form described by Section 502.046(i), Transportation Code, or an evidence of financial responsibility described by Section 601.053 of that code; </w:t>
      </w:r>
      <w:r>
        <w:rPr>
          <w:u w:val="single"/>
        </w:rPr>
        <w:t xml:space="preserve">or</w:t>
      </w:r>
    </w:p>
    <w:p w:rsidR="003F3435" w:rsidRDefault="0032493E">
      <w:pPr>
        <w:spacing w:line="480" w:lineRule="auto"/>
        <w:ind w:firstLine="2160"/>
        <w:jc w:val="both"/>
      </w:pPr>
      <w:r>
        <w:t xml:space="preserve">(E)</w:t>
      </w:r>
      <w:r xml:space="preserve">
        <w:t> </w:t>
      </w:r>
      <w:r xml:space="preserve">
        <w:t> </w:t>
      </w:r>
      <w:r>
        <w:t xml:space="preserve">an official ballot or other election record[</w:t>
      </w:r>
      <w:r>
        <w:rPr>
          <w:strike/>
        </w:rPr>
        <w:t xml:space="preserve">; or</w:t>
      </w:r>
    </w:p>
    <w:p w:rsidR="003F3435" w:rsidRDefault="0032493E">
      <w:pPr>
        <w:spacing w:line="480" w:lineRule="auto"/>
        <w:ind w:firstLine="2160"/>
        <w:jc w:val="both"/>
      </w:pPr>
      <w:r>
        <w:t xml:space="preserve">[</w:t>
      </w:r>
      <w:r>
        <w:rPr>
          <w:strike/>
        </w:rPr>
        <w:t xml:space="preserve">(F)</w:t>
      </w:r>
      <w:r xml:space="preserve">
        <w:rPr>
          <w:strike/>
        </w:rPr>
        <w:t> </w:t>
      </w:r>
      <w:r xml:space="preserve">
        <w:rPr>
          <w:strike/>
        </w:rPr>
        <w:t> </w:t>
      </w:r>
      <w:r>
        <w:rPr>
          <w:strike/>
        </w:rPr>
        <w:t xml:space="preserve">the written documentation a mobile food unit is required to obtain under Section 437.0074, Health and Safety Code</w:t>
      </w:r>
      <w:r>
        <w:t xml:space="preserve">].</w:t>
      </w:r>
    </w:p>
    <w:p w:rsidR="003F3435" w:rsidRDefault="0032493E">
      <w:pPr>
        <w:spacing w:line="480" w:lineRule="auto"/>
        <w:ind w:firstLine="720"/>
        <w:jc w:val="both"/>
      </w:pPr>
      <w:r>
        <w:t xml:space="preserve">SECTION</w:t>
      </w:r>
      <w:r xml:space="preserve">
        <w:t> </w:t>
      </w:r>
      <w:r>
        <w:t xml:space="preserve">22</w:t>
      </w:r>
      <w:r>
        <w:t xml:space="preserve">.</w:t>
      </w:r>
      <w:r xml:space="preserve">
        <w:t> </w:t>
      </w:r>
      <w:r xml:space="preserve">
        <w:t> </w:t>
      </w:r>
      <w:r>
        <w:t xml:space="preserve">Section 437A.002, Health and Safety Code, is amended to read as follows:</w:t>
      </w:r>
    </w:p>
    <w:p w:rsidR="003F3435" w:rsidRDefault="0032493E">
      <w:pPr>
        <w:spacing w:line="480" w:lineRule="auto"/>
        <w:ind w:firstLine="720"/>
        <w:jc w:val="both"/>
      </w:pPr>
      <w:r>
        <w:t xml:space="preserve">Sec.</w:t>
      </w:r>
      <w:r xml:space="preserve">
        <w:t> </w:t>
      </w:r>
      <w:r>
        <w:t xml:space="preserve">437A.002.</w:t>
      </w:r>
      <w:r xml:space="preserve">
        <w:t> </w:t>
      </w:r>
      <w:r xml:space="preserve">
        <w:t> </w:t>
      </w:r>
      <w:r>
        <w:t xml:space="preserve">APPLICABILITY.  </w:t>
      </w:r>
      <w:r>
        <w:rPr>
          <w:u w:val="single"/>
        </w:rPr>
        <w:t xml:space="preserve">(a)</w:t>
      </w:r>
      <w:r>
        <w:t xml:space="preserve"> </w:t>
      </w:r>
      <w:r>
        <w:t xml:space="preserve"> </w:t>
      </w:r>
      <w:r>
        <w:t xml:space="preserve">This chapter applies only to a county:</w:t>
      </w:r>
    </w:p>
    <w:p w:rsidR="003F3435" w:rsidRDefault="0032493E">
      <w:pPr>
        <w:spacing w:line="480" w:lineRule="auto"/>
        <w:ind w:firstLine="1440"/>
        <w:jc w:val="both"/>
      </w:pPr>
      <w:r>
        <w:t xml:space="preserve">(1)</w:t>
      </w:r>
      <w:r xml:space="preserve">
        <w:t> </w:t>
      </w:r>
      <w:r xml:space="preserve">
        <w:t> </w:t>
      </w:r>
      <w:r>
        <w:t xml:space="preserve">with a population of more than 2.1 million; and</w:t>
      </w:r>
    </w:p>
    <w:p w:rsidR="003F3435" w:rsidRDefault="0032493E">
      <w:pPr>
        <w:spacing w:line="480" w:lineRule="auto"/>
        <w:ind w:firstLine="1440"/>
        <w:jc w:val="both"/>
      </w:pPr>
      <w:r>
        <w:t xml:space="preserve">(2)</w:t>
      </w:r>
      <w:r xml:space="preserve">
        <w:t> </w:t>
      </w:r>
      <w:r xml:space="preserve">
        <w:t> </w:t>
      </w:r>
      <w:r>
        <w:t xml:space="preserve">in which is located partly or wholly:</w:t>
      </w:r>
    </w:p>
    <w:p w:rsidR="003F3435" w:rsidRDefault="0032493E">
      <w:pPr>
        <w:spacing w:line="480" w:lineRule="auto"/>
        <w:ind w:firstLine="2160"/>
        <w:jc w:val="both"/>
      </w:pPr>
      <w:r>
        <w:t xml:space="preserve">(A)</w:t>
      </w:r>
      <w:r xml:space="preserve">
        <w:t> </w:t>
      </w:r>
      <w:r xml:space="preserve">
        <w:t> </w:t>
      </w:r>
      <w:r>
        <w:t xml:space="preserve">an airport operating under Subchapter (D, Chapter 22, Transportation Code; and</w:t>
      </w:r>
    </w:p>
    <w:p w:rsidR="003F3435" w:rsidRDefault="0032493E">
      <w:pPr>
        <w:spacing w:line="480" w:lineRule="auto"/>
        <w:ind w:firstLine="2160"/>
        <w:jc w:val="both"/>
      </w:pPr>
      <w:r>
        <w:t xml:space="preserve">(B)</w:t>
      </w:r>
      <w:r xml:space="preserve">
        <w:t> </w:t>
      </w:r>
      <w:r xml:space="preserve">
        <w:t> </w:t>
      </w:r>
      <w:r>
        <w:t xml:space="preserve">an airport owned by the principal municipality in the county that does not offer commercial air service.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chapter does not apply to a mobile food vendor licensed under Chapter 437B. Health and Safety Code.</w:t>
      </w:r>
    </w:p>
    <w:p w:rsidR="003F3435" w:rsidRDefault="0032493E">
      <w:pPr>
        <w:spacing w:line="480" w:lineRule="auto"/>
        <w:ind w:firstLine="720"/>
        <w:jc w:val="both"/>
      </w:pPr>
      <w:r>
        <w:t xml:space="preserve">SECTION</w:t>
      </w:r>
      <w:r xml:space="preserve">
        <w:t> </w:t>
      </w:r>
      <w:r>
        <w:t xml:space="preserve">23</w:t>
      </w:r>
      <w:r>
        <w:t xml:space="preserve">.</w:t>
      </w:r>
      <w:r xml:space="preserve">
        <w:t> </w:t>
      </w:r>
      <w:r xml:space="preserve">
        <w:t> </w:t>
      </w:r>
      <w:r>
        <w:t xml:space="preserve">Sections 437.0073 and 437.0074, Health and Safety Code, are repealed.</w:t>
      </w:r>
    </w:p>
    <w:p w:rsidR="003F3435" w:rsidRDefault="0032493E">
      <w:pPr>
        <w:spacing w:line="480" w:lineRule="auto"/>
        <w:ind w:firstLine="720"/>
        <w:jc w:val="both"/>
      </w:pPr>
      <w:r>
        <w:t xml:space="preserve">SECTION</w:t>
      </w:r>
      <w:r xml:space="preserve">
        <w:t> </w:t>
      </w:r>
      <w:r>
        <w:t xml:space="preserve">24</w:t>
      </w:r>
      <w:r>
        <w:t xml:space="preserve">.</w:t>
      </w:r>
      <w:r xml:space="preserve">
        <w:t> </w:t>
      </w:r>
      <w:r xml:space="preserve">
        <w:t> </w:t>
      </w:r>
      <w:r>
        <w:t xml:space="preserve">(a) </w:t>
      </w:r>
      <w:r>
        <w:t xml:space="preserve"> </w:t>
      </w:r>
      <w:r>
        <w:t xml:space="preserve">Chapter 437B, Health and Safety Code, as added by this Act, applies to an ordinance, rule, regulation, policy, or procedure adopted before, on, or after the effective date of this Act.</w:t>
      </w:r>
    </w:p>
    <w:p w:rsidR="003F3435" w:rsidRDefault="0032493E">
      <w:pPr>
        <w:spacing w:line="480" w:lineRule="auto"/>
        <w:ind w:firstLine="720"/>
        <w:jc w:val="both"/>
      </w:pPr>
      <w:r>
        <w:t xml:space="preserve">(b)</w:t>
      </w:r>
      <w:r xml:space="preserve">
        <w:t> </w:t>
      </w:r>
      <w:r xml:space="preserve">
        <w:t> </w:t>
      </w:r>
      <w:r>
        <w:t xml:space="preserve">Not later than May 1, 2026, the executive commissioner of the Health and Human Services Commission shall adopt the rules required by Chapter 437B, Health and Safety Code, as added by this Act.</w:t>
      </w:r>
    </w:p>
    <w:p w:rsidR="003F3435" w:rsidRDefault="0032493E">
      <w:pPr>
        <w:spacing w:line="480" w:lineRule="auto"/>
        <w:ind w:firstLine="720"/>
        <w:jc w:val="both"/>
      </w:pPr>
      <w:r>
        <w:t xml:space="preserve">(c)</w:t>
      </w:r>
      <w:r xml:space="preserve">
        <w:t> </w:t>
      </w:r>
      <w:r xml:space="preserve">
        <w:t> </w:t>
      </w:r>
      <w:r>
        <w:t xml:space="preserve">A mobile food vendor is not required to hold a license under Chapter 437B, Health and Safety Code, as added by this Act, before July 1, 2026.</w:t>
      </w:r>
    </w:p>
    <w:p w:rsidR="003F3435" w:rsidRDefault="0032493E">
      <w:pPr>
        <w:spacing w:line="480" w:lineRule="auto"/>
        <w:ind w:firstLine="720"/>
        <w:jc w:val="both"/>
      </w:pPr>
      <w:r>
        <w:t xml:space="preserve">SECTION</w:t>
      </w:r>
      <w:r xml:space="preserve">
        <w:t> </w:t>
      </w:r>
      <w:r>
        <w:t xml:space="preserve">25</w:t>
      </w:r>
      <w:r>
        <w:t xml:space="preserve">.</w:t>
      </w:r>
      <w:r xml:space="preserve">
        <w:t> </w:t>
      </w:r>
      <w:r xml:space="preserve">
        <w:t> </w:t>
      </w:r>
      <w:r>
        <w:t xml:space="preserve">(a) </w:t>
      </w:r>
      <w:r>
        <w:t xml:space="preserve"> </w:t>
      </w:r>
      <w:r>
        <w:t xml:space="preserve">Except as provided by Subsection (b) of this section, this Act takes effect July 1, 2026.</w:t>
      </w:r>
    </w:p>
    <w:p w:rsidR="003F3435" w:rsidRDefault="0032493E">
      <w:pPr>
        <w:spacing w:line="480" w:lineRule="auto"/>
        <w:ind w:firstLine="720"/>
        <w:jc w:val="both"/>
      </w:pPr>
      <w:r>
        <w:t xml:space="preserve">(b)</w:t>
      </w:r>
      <w:r xml:space="preserve">
        <w:t> </w:t>
      </w:r>
      <w:r xml:space="preserve">
        <w:t> </w:t>
      </w:r>
      <w:r>
        <w:t xml:space="preserve">Section 437B.006, Health and Safety Code, as added by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2844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