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89R9254 KRM-F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 Dutton, et al.</w:t>
      </w:r>
      <w:r xml:space="preserve">
        <w:tab wTab="150" tlc="none" cTlc="0"/>
      </w:r>
      <w:r>
        <w:t xml:space="preserve">H.B.</w:t>
      </w:r>
      <w:r xml:space="preserve">
        <w:t> </w:t>
      </w:r>
      <w:r>
        <w:t xml:space="preserve">No.</w:t>
      </w:r>
      <w:r xml:space="preserve">
        <w:t> </w:t>
      </w:r>
      <w:r>
        <w:t xml:space="preserve">3284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Texas Commission on Marriage and Family.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  In this Act, "commission" means the Texas Commission on Marriage and Family.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FINDINGS.  The legislature finds that:</w:t>
      </w:r>
    </w:p>
    <w:p w:rsidR="003F3435" w:rsidRDefault="0032493E">
      <w:pPr>
        <w:spacing w:line="480" w:lineRule="auto"/>
        <w:ind w:firstLine="1440"/>
        <w:jc w:val="both"/>
      </w:pPr>
      <w:r>
        <w:t xml:space="preserve">(1)</w:t>
      </w:r>
      <w:r xml:space="preserve">
        <w:t> </w:t>
      </w:r>
      <w:r xml:space="preserve">
        <w:t> </w:t>
      </w:r>
      <w:r>
        <w:t xml:space="preserve">it is in the best interests of this state to promote lasting marriage and the practice of raising children in stable, two-parent households;</w:t>
      </w:r>
    </w:p>
    <w:p w:rsidR="003F3435" w:rsidRDefault="0032493E">
      <w:pPr>
        <w:spacing w:line="480" w:lineRule="auto"/>
        <w:ind w:firstLine="1440"/>
        <w:jc w:val="both"/>
      </w:pPr>
      <w:r>
        <w:t xml:space="preserve">(2)</w:t>
      </w:r>
      <w:r xml:space="preserve">
        <w:t> </w:t>
      </w:r>
      <w:r xml:space="preserve">
        <w:t> </w:t>
      </w:r>
      <w:r>
        <w:t xml:space="preserve">Texas must promote evidence-based pathways to support strong and healthy family connections by reducing barriers that prevent Texans from marrying and raising children;</w:t>
      </w:r>
    </w:p>
    <w:p w:rsidR="003F3435" w:rsidRDefault="0032493E">
      <w:pPr>
        <w:spacing w:line="480" w:lineRule="auto"/>
        <w:ind w:firstLine="1440"/>
        <w:jc w:val="both"/>
      </w:pPr>
      <w:r>
        <w:t xml:space="preserve">(3)</w:t>
      </w:r>
      <w:r xml:space="preserve">
        <w:t> </w:t>
      </w:r>
      <w:r xml:space="preserve">
        <w:t> </w:t>
      </w:r>
      <w:r>
        <w:t xml:space="preserve">certain state laws, rules, and policies may discourage the positive and desirable ends of marriage and family formation; and</w:t>
      </w:r>
    </w:p>
    <w:p w:rsidR="003F3435" w:rsidRDefault="0032493E">
      <w:pPr>
        <w:spacing w:line="480" w:lineRule="auto"/>
        <w:ind w:firstLine="1440"/>
        <w:jc w:val="both"/>
      </w:pPr>
      <w:r>
        <w:t xml:space="preserve">(4)</w:t>
      </w:r>
      <w:r xml:space="preserve">
        <w:t> </w:t>
      </w:r>
      <w:r xml:space="preserve">
        <w:t> </w:t>
      </w:r>
      <w:r>
        <w:t xml:space="preserve">it is necessary to convene a commission to:</w:t>
      </w:r>
    </w:p>
    <w:p w:rsidR="003F3435" w:rsidRDefault="0032493E">
      <w:pPr>
        <w:spacing w:line="480" w:lineRule="auto"/>
        <w:ind w:firstLine="2160"/>
        <w:jc w:val="both"/>
      </w:pPr>
      <w:r>
        <w:t xml:space="preserve">(A)</w:t>
      </w:r>
      <w:r xml:space="preserve">
        <w:t> </w:t>
      </w:r>
      <w:r xml:space="preserve">
        <w:t> </w:t>
      </w:r>
      <w:r>
        <w:t xml:space="preserve">study and develop strategies to promote strong marriages and healthy families; and</w:t>
      </w:r>
    </w:p>
    <w:p w:rsidR="003F3435" w:rsidRDefault="0032493E">
      <w:pPr>
        <w:spacing w:line="480" w:lineRule="auto"/>
        <w:ind w:firstLine="2160"/>
        <w:jc w:val="both"/>
      </w:pPr>
      <w:r>
        <w:t xml:space="preserve">(B)</w:t>
      </w:r>
      <w:r xml:space="preserve">
        <w:t> </w:t>
      </w:r>
      <w:r xml:space="preserve">
        <w:t> </w:t>
      </w:r>
      <w:r>
        <w:t xml:space="preserve">identify state laws, rules, and policies that discourage Texans from marrying and raising children.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PURPOSE.  The commission is created to study and develop strategies for promoting strong marriages and healthy families and to make recommendations to the legislature to advance the goal of creating an environment in this state that is favorable for marriage and raising children.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COMPOSITION.  (a) </w:t>
      </w:r>
      <w:r>
        <w:t xml:space="preserve"> </w:t>
      </w:r>
      <w:r>
        <w:t xml:space="preserve">The commission is composed of seven members as follows:</w:t>
      </w:r>
    </w:p>
    <w:p w:rsidR="003F3435" w:rsidRDefault="0032493E">
      <w:pPr>
        <w:spacing w:line="480" w:lineRule="auto"/>
        <w:ind w:firstLine="1440"/>
        <w:jc w:val="both"/>
      </w:pPr>
      <w:r>
        <w:t xml:space="preserve">(1)</w:t>
      </w:r>
      <w:r xml:space="preserve">
        <w:t> </w:t>
      </w:r>
      <w:r xml:space="preserve">
        <w:t> </w:t>
      </w:r>
      <w:r>
        <w:t xml:space="preserve">three members appointed by the governor;</w:t>
      </w:r>
    </w:p>
    <w:p w:rsidR="003F3435" w:rsidRDefault="0032493E">
      <w:pPr>
        <w:spacing w:line="480" w:lineRule="auto"/>
        <w:ind w:firstLine="1440"/>
        <w:jc w:val="both"/>
      </w:pPr>
      <w:r>
        <w:t xml:space="preserve">(2)</w:t>
      </w:r>
      <w:r xml:space="preserve">
        <w:t> </w:t>
      </w:r>
      <w:r xml:space="preserve">
        <w:t> </w:t>
      </w:r>
      <w:r>
        <w:t xml:space="preserve">two members appointed by the lieutenant governor; and</w:t>
      </w:r>
    </w:p>
    <w:p w:rsidR="003F3435" w:rsidRDefault="0032493E">
      <w:pPr>
        <w:spacing w:line="480" w:lineRule="auto"/>
        <w:ind w:firstLine="1440"/>
        <w:jc w:val="both"/>
      </w:pPr>
      <w:r>
        <w:t xml:space="preserve">(3)</w:t>
      </w:r>
      <w:r xml:space="preserve">
        <w:t> </w:t>
      </w:r>
      <w:r xml:space="preserve">
        <w:t> </w:t>
      </w:r>
      <w:r>
        <w:t xml:space="preserve">two members appointed by the speaker of the house of representatives.</w:t>
      </w:r>
    </w:p>
    <w:p w:rsidR="003F3435" w:rsidRDefault="0032493E">
      <w:pPr>
        <w:spacing w:line="480" w:lineRule="auto"/>
        <w:ind w:firstLine="720"/>
        <w:jc w:val="both"/>
      </w:pPr>
      <w:r>
        <w:t xml:space="preserve">(b)</w:t>
      </w:r>
      <w:r xml:space="preserve">
        <w:t> </w:t>
      </w:r>
      <w:r xml:space="preserve">
        <w:t> </w:t>
      </w:r>
      <w:r>
        <w:t xml:space="preserve">In making the appointments under Subsection (a) of this section, an appointing authority shall ensure the commission is composed of members with a background and demonstrated expertise in marriage and family formation, including:</w:t>
      </w:r>
    </w:p>
    <w:p w:rsidR="003F3435" w:rsidRDefault="0032493E">
      <w:pPr>
        <w:spacing w:line="480" w:lineRule="auto"/>
        <w:ind w:firstLine="1440"/>
        <w:jc w:val="both"/>
      </w:pPr>
      <w:r>
        <w:t xml:space="preserve">(1)</w:t>
      </w:r>
      <w:r xml:space="preserve">
        <w:t> </w:t>
      </w:r>
      <w:r xml:space="preserve">
        <w:t> </w:t>
      </w:r>
      <w:r>
        <w:t xml:space="preserve">child and family counselors;</w:t>
      </w:r>
    </w:p>
    <w:p w:rsidR="003F3435" w:rsidRDefault="0032493E">
      <w:pPr>
        <w:spacing w:line="480" w:lineRule="auto"/>
        <w:ind w:firstLine="1440"/>
        <w:jc w:val="both"/>
      </w:pPr>
      <w:r>
        <w:t xml:space="preserve">(2)</w:t>
      </w:r>
      <w:r xml:space="preserve">
        <w:t> </w:t>
      </w:r>
      <w:r xml:space="preserve">
        <w:t> </w:t>
      </w:r>
      <w:r>
        <w:t xml:space="preserve">child development experts;</w:t>
      </w:r>
    </w:p>
    <w:p w:rsidR="003F3435" w:rsidRDefault="0032493E">
      <w:pPr>
        <w:spacing w:line="480" w:lineRule="auto"/>
        <w:ind w:firstLine="1440"/>
        <w:jc w:val="both"/>
      </w:pPr>
      <w:r>
        <w:t xml:space="preserve">(3)</w:t>
      </w:r>
      <w:r xml:space="preserve">
        <w:t> </w:t>
      </w:r>
      <w:r xml:space="preserve">
        <w:t> </w:t>
      </w:r>
      <w:r>
        <w:t xml:space="preserve">community-based nonprofit organization leaders who work to promote healthy marriages and parenting;</w:t>
      </w:r>
    </w:p>
    <w:p w:rsidR="003F3435" w:rsidRDefault="0032493E">
      <w:pPr>
        <w:spacing w:line="480" w:lineRule="auto"/>
        <w:ind w:firstLine="1440"/>
        <w:jc w:val="both"/>
      </w:pPr>
      <w:r>
        <w:t xml:space="preserve">(4)</w:t>
      </w:r>
      <w:r xml:space="preserve">
        <w:t> </w:t>
      </w:r>
      <w:r xml:space="preserve">
        <w:t> </w:t>
      </w:r>
      <w:r>
        <w:t xml:space="preserve">published researchers in the subjects of marriage, parenting, and the benefits of strong and stable families in society; and</w:t>
      </w:r>
    </w:p>
    <w:p w:rsidR="003F3435" w:rsidRDefault="0032493E">
      <w:pPr>
        <w:spacing w:line="480" w:lineRule="auto"/>
        <w:ind w:firstLine="1440"/>
        <w:jc w:val="both"/>
      </w:pPr>
      <w:r>
        <w:t xml:space="preserve">(5)</w:t>
      </w:r>
      <w:r xml:space="preserve">
        <w:t> </w:t>
      </w:r>
      <w:r xml:space="preserve">
        <w:t> </w:t>
      </w:r>
      <w:r>
        <w:t xml:space="preserve">members of the clergy.</w:t>
      </w:r>
    </w:p>
    <w:p w:rsidR="003F3435" w:rsidRDefault="0032493E">
      <w:pPr>
        <w:spacing w:line="480" w:lineRule="auto"/>
        <w:ind w:firstLine="720"/>
        <w:jc w:val="both"/>
      </w:pPr>
      <w:r>
        <w:t xml:space="preserve">(c)</w:t>
      </w:r>
      <w:r xml:space="preserve">
        <w:t> </w:t>
      </w:r>
      <w:r xml:space="preserve">
        <w:t> </w:t>
      </w:r>
      <w:r>
        <w:t xml:space="preserve">The governor shall appoint one member of the commission to serve as the commission's presiding officer.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MEETINGS.  (a) </w:t>
      </w:r>
      <w:r>
        <w:t xml:space="preserve"> </w:t>
      </w:r>
      <w:r>
        <w:t xml:space="preserve">The commission shall meet at the call of the commission's presiding officer.</w:t>
      </w:r>
    </w:p>
    <w:p w:rsidR="003F3435" w:rsidRDefault="0032493E">
      <w:pPr>
        <w:spacing w:line="480" w:lineRule="auto"/>
        <w:ind w:firstLine="720"/>
        <w:jc w:val="both"/>
      </w:pPr>
      <w:r>
        <w:t xml:space="preserve">(b)</w:t>
      </w:r>
      <w:r xml:space="preserve">
        <w:t> </w:t>
      </w:r>
      <w:r xml:space="preserve">
        <w:t> </w:t>
      </w:r>
      <w:r>
        <w:t xml:space="preserve">A meeting conducted under this section may be held in person, by telephone, or by other means of communication.</w:t>
      </w:r>
    </w:p>
    <w:p w:rsidR="003F3435" w:rsidRDefault="0032493E">
      <w:pPr>
        <w:spacing w:line="480" w:lineRule="auto"/>
        <w:ind w:firstLine="720"/>
        <w:jc w:val="both"/>
      </w:pPr>
      <w:r>
        <w:t xml:space="preserve">(c)</w:t>
      </w:r>
      <w:r xml:space="preserve">
        <w:t> </w:t>
      </w:r>
      <w:r xml:space="preserve">
        <w:t> </w:t>
      </w:r>
      <w:r>
        <w:t xml:space="preserve">All commission meetings shall be open to the public.</w:t>
      </w:r>
    </w:p>
    <w:p w:rsidR="003F3435" w:rsidRDefault="0032493E">
      <w:pPr>
        <w:spacing w:line="480" w:lineRule="auto"/>
        <w:ind w:firstLine="720"/>
        <w:jc w:val="both"/>
      </w:pPr>
      <w:r>
        <w:t xml:space="preserve">(d)</w:t>
      </w:r>
      <w:r xml:space="preserve">
        <w:t> </w:t>
      </w:r>
      <w:r xml:space="preserve">
        <w:t> </w:t>
      </w:r>
      <w:r>
        <w:t xml:space="preserve">A member of the commission serves without compensation but is entitled to reimbursement for actual and necessary expenses incurred in performing official duties.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ADMINISTRATIVE SUPPORT.  The Health and Human Services Commission shall provide administrative support services at the request of the commission, including the provision of meeting space and assistance in drafting and compiling the report required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DUTIES OF COMMISSION.  The commission shall:</w:t>
      </w:r>
    </w:p>
    <w:p w:rsidR="003F3435" w:rsidRDefault="0032493E">
      <w:pPr>
        <w:spacing w:line="480" w:lineRule="auto"/>
        <w:ind w:firstLine="1440"/>
        <w:jc w:val="both"/>
      </w:pPr>
      <w:r>
        <w:t xml:space="preserve">(1)</w:t>
      </w:r>
      <w:r xml:space="preserve">
        <w:t> </w:t>
      </w:r>
      <w:r xml:space="preserve">
        <w:t> </w:t>
      </w:r>
      <w:r>
        <w:t xml:space="preserve">evaluate existing state laws, rules, and policies and identify those that discourage Texans from marrying and raising children;</w:t>
      </w:r>
    </w:p>
    <w:p w:rsidR="003F3435" w:rsidRDefault="0032493E">
      <w:pPr>
        <w:spacing w:line="480" w:lineRule="auto"/>
        <w:ind w:firstLine="1440"/>
        <w:jc w:val="both"/>
      </w:pPr>
      <w:r>
        <w:t xml:space="preserve">(2)</w:t>
      </w:r>
      <w:r xml:space="preserve">
        <w:t> </w:t>
      </w:r>
      <w:r xml:space="preserve">
        <w:t> </w:t>
      </w:r>
      <w:r>
        <w:t xml:space="preserve">assess the effectiveness of:</w:t>
      </w:r>
    </w:p>
    <w:p w:rsidR="003F3435" w:rsidRDefault="0032493E">
      <w:pPr>
        <w:spacing w:line="480" w:lineRule="auto"/>
        <w:ind w:firstLine="2160"/>
        <w:jc w:val="both"/>
      </w:pPr>
      <w:r>
        <w:t xml:space="preserve">(A)</w:t>
      </w:r>
      <w:r xml:space="preserve">
        <w:t> </w:t>
      </w:r>
      <w:r xml:space="preserve">
        <w:t> </w:t>
      </w:r>
      <w:r>
        <w:t xml:space="preserve">state-funded premarital education programs and other initiatives promoting marriage; and</w:t>
      </w:r>
    </w:p>
    <w:p w:rsidR="003F3435" w:rsidRDefault="0032493E">
      <w:pPr>
        <w:spacing w:line="480" w:lineRule="auto"/>
        <w:ind w:firstLine="2160"/>
        <w:jc w:val="both"/>
      </w:pPr>
      <w:r>
        <w:t xml:space="preserve">(B)</w:t>
      </w:r>
      <w:r xml:space="preserve">
        <w:t> </w:t>
      </w:r>
      <w:r xml:space="preserve">
        <w:t> </w:t>
      </w:r>
      <w:r>
        <w:t xml:space="preserve">state-funded programs in encouraging family formation and helping parents develop and apply successful parenting skills and techniques; and</w:t>
      </w:r>
    </w:p>
    <w:p w:rsidR="003F3435" w:rsidRDefault="0032493E">
      <w:pPr>
        <w:spacing w:line="480" w:lineRule="auto"/>
        <w:ind w:firstLine="1440"/>
        <w:jc w:val="both"/>
      </w:pPr>
      <w:r>
        <w:t xml:space="preserve">(3)</w:t>
      </w:r>
      <w:r xml:space="preserve">
        <w:t> </w:t>
      </w:r>
      <w:r xml:space="preserve">
        <w:t> </w:t>
      </w:r>
      <w:r>
        <w:t xml:space="preserve">make recommendations to the legislature regarding:</w:t>
      </w:r>
    </w:p>
    <w:p w:rsidR="003F3435" w:rsidRDefault="0032493E">
      <w:pPr>
        <w:spacing w:line="480" w:lineRule="auto"/>
        <w:ind w:firstLine="2160"/>
        <w:jc w:val="both"/>
      </w:pPr>
      <w:r>
        <w:t xml:space="preserve">(A)</w:t>
      </w:r>
      <w:r xml:space="preserve">
        <w:t> </w:t>
      </w:r>
      <w:r xml:space="preserve">
        <w:t> </w:t>
      </w:r>
      <w:r>
        <w:t xml:space="preserve">necessary changes to state laws, rules, and policies that are identified as being detrimental to the promotion of lasting marriages, family formation, and child rearing; and</w:t>
      </w:r>
    </w:p>
    <w:p w:rsidR="003F3435" w:rsidRDefault="0032493E">
      <w:pPr>
        <w:spacing w:line="480" w:lineRule="auto"/>
        <w:ind w:firstLine="2160"/>
        <w:jc w:val="both"/>
      </w:pPr>
      <w:r>
        <w:t xml:space="preserve">(B)</w:t>
      </w:r>
      <w:r xml:space="preserve">
        <w:t> </w:t>
      </w:r>
      <w:r xml:space="preserve">
        <w:t> </w:t>
      </w:r>
      <w:r>
        <w:t xml:space="preserve">policies, programs, and strategies to:</w:t>
      </w:r>
    </w:p>
    <w:p w:rsidR="003F3435" w:rsidRDefault="0032493E">
      <w:pPr>
        <w:spacing w:line="480" w:lineRule="auto"/>
        <w:ind w:firstLine="2880"/>
        <w:jc w:val="both"/>
      </w:pPr>
      <w:r>
        <w:t xml:space="preserve">(i)</w:t>
      </w:r>
      <w:r xml:space="preserve">
        <w:t> </w:t>
      </w:r>
      <w:r xml:space="preserve">
        <w:t> </w:t>
      </w:r>
      <w:r>
        <w:t xml:space="preserve">support and increase the formation of strong, lasting marriages and healthy family connections; and</w:t>
      </w:r>
    </w:p>
    <w:p w:rsidR="003F3435" w:rsidRDefault="0032493E">
      <w:pPr>
        <w:spacing w:line="480" w:lineRule="auto"/>
        <w:ind w:firstLine="2880"/>
        <w:jc w:val="both"/>
      </w:pPr>
      <w:r>
        <w:t xml:space="preserve">(ii)</w:t>
      </w:r>
      <w:r xml:space="preserve">
        <w:t> </w:t>
      </w:r>
      <w:r xml:space="preserve">
        <w:t> </w:t>
      </w:r>
      <w:r>
        <w:t xml:space="preserve">reduce the incidence of divorce and family dissolution.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APPOINTMENT.  Not later than the 60th day after the effective date of this Act, the appropriate appointing authority shall appoint the members of the commission as required by this Act.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REPORT.  Not later than November 1, 2026, the commission shall submit to the governor, the lieutenant governor, the speaker of the house of representatives, and each member of the legislature a written report that includes a summary of the commission's findings and any legislative recommendations.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EXPIRATION.  The commission is abolished and this Act expires December 31, 2026.</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EFFECTIVE DATE.  This Act takes effect immediately if it receives a vote of two-thirds of all the members elected to each house, as provided by Section 39, Article III, Texas Constitution.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3284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