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4765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regulation of code enforcement officers and code enforcement officers in training.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1952.001, Occupations Code, is amended by amending Subdivisions (2) and (2-a) and adding Subdivision (2-b)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"Code enforcement officer" means an </w:t>
      </w:r>
      <w:r>
        <w:rPr>
          <w:u w:val="single"/>
        </w:rPr>
        <w:t xml:space="preserve">individual who: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works for</w:t>
      </w:r>
      <w:r>
        <w:t xml:space="preserve"> [</w:t>
      </w:r>
      <w:r>
        <w:rPr>
          <w:strike/>
        </w:rPr>
        <w:t xml:space="preserve">agent of</w:t>
      </w:r>
      <w:r>
        <w:t xml:space="preserve">] this state or a political subdivision of this state</w:t>
      </w:r>
      <w:r>
        <w:rPr>
          <w:u w:val="single"/>
        </w:rPr>
        <w:t xml:space="preserve">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 xml:space="preserve">
        <w:t> </w:t>
      </w:r>
      <w:r xml:space="preserve">
        <w:t> </w:t>
      </w:r>
      <w:r>
        <w:t xml:space="preserve">[</w:t>
      </w:r>
      <w:r>
        <w:rPr>
          <w:strike/>
        </w:rPr>
        <w:t xml:space="preserve">who</w:t>
      </w:r>
      <w:r>
        <w:t xml:space="preserve">] engages in code enforcement.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(2-a)</w:t>
      </w:r>
      <w:r xml:space="preserve">
        <w:t> </w:t>
      </w:r>
      <w:r xml:space="preserve">
        <w:t> </w:t>
      </w:r>
      <w:r>
        <w:rPr>
          <w:u w:val="single"/>
        </w:rPr>
        <w:t xml:space="preserve">"Code enforcement officer in training" means an individual who: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works for this state or a political subdivision of this state; and</w:t>
      </w:r>
      <w:r>
        <w:t xml:space="preserve"> 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engages in code enforcement under the supervision of a code enforcement officer registered under this chapter.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(2-b)</w:t>
      </w:r>
      <w:r xml:space="preserve">
        <w:t> </w:t>
      </w:r>
      <w:r xml:space="preserve">
        <w:t> </w:t>
      </w:r>
      <w:r>
        <w:t xml:space="preserve">"Commission" means the Texas Commission of Licensing and Regulation.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1952.002,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1952.002.</w:t>
      </w:r>
      <w:r xml:space="preserve">
        <w:t> </w:t>
      </w:r>
      <w:r xml:space="preserve">
        <w:t> </w:t>
      </w:r>
      <w:r>
        <w:t xml:space="preserve">EXEMPTION FROM REGISTRATION. </w:t>
      </w:r>
      <w:r>
        <w:t xml:space="preserve"> </w:t>
      </w:r>
      <w:r>
        <w:rPr>
          <w:u w:val="single"/>
        </w:rPr>
        <w:t xml:space="preserve">An individual</w:t>
      </w:r>
      <w:r>
        <w:t xml:space="preserve"> </w:t>
      </w:r>
      <w:r>
        <w:t xml:space="preserve">[</w:t>
      </w:r>
      <w:r>
        <w:rPr>
          <w:strike/>
        </w:rPr>
        <w:t xml:space="preserve">A person</w:t>
      </w:r>
      <w:r>
        <w:t xml:space="preserve">] is not required to be registered under this chapter if the </w:t>
      </w:r>
      <w:r>
        <w:rPr>
          <w:u w:val="single"/>
        </w:rPr>
        <w:t xml:space="preserve">individual</w:t>
      </w:r>
      <w:r>
        <w:t xml:space="preserve"> [</w:t>
      </w:r>
      <w:r>
        <w:rPr>
          <w:strike/>
        </w:rPr>
        <w:t xml:space="preserve">person</w:t>
      </w:r>
      <w:r>
        <w:t xml:space="preserve">]: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is required to be licensed or registered under another law of this state;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engages in code enforcement under that license or registration.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1952.003,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1952.003.</w:t>
      </w:r>
      <w:r xml:space="preserve">
        <w:t> </w:t>
      </w:r>
      <w:r xml:space="preserve">
        <w:t> </w:t>
      </w:r>
      <w:r>
        <w:t xml:space="preserve">EMPLOYMENT OF REGISTERED </w:t>
      </w:r>
      <w:r>
        <w:rPr>
          <w:u w:val="single"/>
        </w:rPr>
        <w:t xml:space="preserve">INDIVIDUAL</w:t>
      </w:r>
      <w:r>
        <w:t xml:space="preserve"> [</w:t>
      </w:r>
      <w:r>
        <w:rPr>
          <w:strike/>
        </w:rPr>
        <w:t xml:space="preserve">PERSON</w:t>
      </w:r>
      <w:r>
        <w:t xml:space="preserve">] NOT REQUIRED.</w:t>
      </w:r>
      <w:r xml:space="preserve">
        <w:t> </w:t>
      </w:r>
      <w:r xml:space="preserve">
        <w:t> </w:t>
      </w:r>
      <w:r>
        <w:t xml:space="preserve">This state or a political subdivision of this state may engage in code enforcement without employing </w:t>
      </w:r>
      <w:r>
        <w:rPr>
          <w:u w:val="single"/>
        </w:rPr>
        <w:t xml:space="preserve">an individual</w:t>
      </w:r>
      <w:r>
        <w:t xml:space="preserve"> [</w:t>
      </w:r>
      <w:r>
        <w:rPr>
          <w:strike/>
        </w:rPr>
        <w:t xml:space="preserve">a person</w:t>
      </w:r>
      <w:r>
        <w:t xml:space="preserve">] registered under this chapter</w:t>
      </w:r>
      <w:r>
        <w:rPr>
          <w:u w:val="single"/>
        </w:rPr>
        <w:t xml:space="preserve">, if the individual who is engaging in code enforcement for the state or political subdivision is exempt from registration under Section 1952.002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1952.101,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1952.101.</w:t>
      </w:r>
      <w:r xml:space="preserve">
        <w:t> </w:t>
      </w:r>
      <w:r xml:space="preserve">
        <w:t> </w:t>
      </w:r>
      <w:r>
        <w:t xml:space="preserve">REGISTRATION REQUIRED. </w:t>
      </w:r>
      <w:r>
        <w:t xml:space="preserve"> </w:t>
      </w:r>
      <w:r>
        <w:t xml:space="preserve">Except as permitted by Section 1952.002, </w:t>
      </w:r>
      <w:r>
        <w:rPr>
          <w:u w:val="single"/>
        </w:rPr>
        <w:t xml:space="preserve">an individual</w:t>
      </w:r>
      <w:r>
        <w:t xml:space="preserve"> [</w:t>
      </w:r>
      <w:r>
        <w:rPr>
          <w:strike/>
        </w:rPr>
        <w:t xml:space="preserve">a person</w:t>
      </w:r>
      <w:r>
        <w:t xml:space="preserve">] may not claim to be a code enforcement officer or use the title "code enforcement officer" unless the </w:t>
      </w:r>
      <w:r>
        <w:rPr>
          <w:u w:val="single"/>
        </w:rPr>
        <w:t xml:space="preserve">individual</w:t>
      </w:r>
      <w:r>
        <w:t xml:space="preserve"> [</w:t>
      </w:r>
      <w:r>
        <w:rPr>
          <w:strike/>
        </w:rPr>
        <w:t xml:space="preserve">person</w:t>
      </w:r>
      <w:r>
        <w:t xml:space="preserve">] holds a </w:t>
      </w:r>
      <w:r>
        <w:rPr>
          <w:u w:val="single"/>
        </w:rPr>
        <w:t xml:space="preserve">valid</w:t>
      </w:r>
      <w:r>
        <w:t xml:space="preserve"> certificate of registration under this chapter.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1952.102,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1952.102.</w:t>
      </w:r>
      <w:r xml:space="preserve">
        <w:t> </w:t>
      </w:r>
      <w:r xml:space="preserve">
        <w:t> </w:t>
      </w:r>
      <w:r>
        <w:t xml:space="preserve">ELIGIBILITY TO REGISTER AS CODE ENFORCEMENT OFFICER. </w:t>
      </w:r>
      <w:r>
        <w:t xml:space="preserve"> </w:t>
      </w:r>
      <w:r>
        <w:t xml:space="preserve">To be eligible to receive a certificate of registration as a code enforcement officer, </w:t>
      </w:r>
      <w:r>
        <w:rPr>
          <w:u w:val="single"/>
        </w:rPr>
        <w:t xml:space="preserve">an individual</w:t>
      </w:r>
      <w:r>
        <w:t xml:space="preserve"> [</w:t>
      </w:r>
      <w:r>
        <w:rPr>
          <w:strike/>
        </w:rPr>
        <w:t xml:space="preserve">a person</w:t>
      </w:r>
      <w:r>
        <w:t xml:space="preserve">] must: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submit an application in the manner and on the form prescribed by the executive director;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have at least one year of full-time experience in the field of code enforcement;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pass the examination required by the department;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pay the application </w:t>
      </w:r>
      <w:r>
        <w:rPr>
          <w:u w:val="single"/>
        </w:rPr>
        <w:t xml:space="preserve">fee</w:t>
      </w:r>
      <w:r>
        <w:t xml:space="preserve">[</w:t>
      </w:r>
      <w:r>
        <w:rPr>
          <w:strike/>
        </w:rPr>
        <w:t xml:space="preserve">, examination, and registration fees</w:t>
      </w:r>
      <w:r>
        <w:t xml:space="preserve">];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meet any other requirements prescribed by this chapter or by commission rule.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1952.103(c),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A code enforcement officer in training may engage in code enforcement under the supervision of a [</w:t>
      </w:r>
      <w:r>
        <w:rPr>
          <w:strike/>
        </w:rPr>
        <w:t xml:space="preserve">registered</w:t>
      </w:r>
      <w:r>
        <w:t xml:space="preserve">] code enforcement officer </w:t>
      </w:r>
      <w:r>
        <w:rPr>
          <w:u w:val="single"/>
        </w:rPr>
        <w:t xml:space="preserve">registered under this chapter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7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1952.104,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1952.104.</w:t>
      </w:r>
      <w:r xml:space="preserve">
        <w:t> </w:t>
      </w:r>
      <w:r xml:space="preserve">
        <w:t> </w:t>
      </w:r>
      <w:r>
        <w:t xml:space="preserve">RECIPROCAL REGISTRATION. </w:t>
      </w:r>
      <w:r>
        <w:t xml:space="preserve"> </w:t>
      </w:r>
      <w:r>
        <w:t xml:space="preserve">On proper application, the department shall issue a certificate of registration to a license holder or registrant of another state that has requirements for the licensing or registration of a code enforcement officer that are at least </w:t>
      </w:r>
      <w:r>
        <w:rPr>
          <w:u w:val="single"/>
        </w:rPr>
        <w:t xml:space="preserve">substantially</w:t>
      </w:r>
      <w:r>
        <w:t xml:space="preserve"> equivalent to those of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8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1952.105(a),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 certificate of registration issued under this chapter expires on the second anniversary of the date of issuance and may be renewed biennially on </w:t>
      </w:r>
      <w:r>
        <w:rPr>
          <w:u w:val="single"/>
        </w:rPr>
        <w:t xml:space="preserve">proper application,</w:t>
      </w:r>
      <w:r>
        <w:t xml:space="preserve"> payment of the required renewal fee</w:t>
      </w:r>
      <w:r>
        <w:rPr>
          <w:u w:val="single"/>
        </w:rPr>
        <w:t xml:space="preserve">,</w:t>
      </w:r>
      <w:r>
        <w:t xml:space="preserve"> and [</w:t>
      </w:r>
      <w:r>
        <w:rPr>
          <w:strike/>
        </w:rPr>
        <w:t xml:space="preserve">on</w:t>
      </w:r>
      <w:r>
        <w:t xml:space="preserve">] completion of the continuing education requirements prescribed by commission rule.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9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1952.151(a),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commission or executive director may deny </w:t>
      </w:r>
      <w:r>
        <w:rPr>
          <w:u w:val="single"/>
        </w:rPr>
        <w:t xml:space="preserve">an individual's</w:t>
      </w:r>
      <w:r>
        <w:t xml:space="preserve"> [</w:t>
      </w:r>
      <w:r>
        <w:rPr>
          <w:strike/>
        </w:rPr>
        <w:t xml:space="preserve">a person's</w:t>
      </w:r>
      <w:r>
        <w:t xml:space="preserve">] application for a certificate of registration if the </w:t>
      </w:r>
      <w:r>
        <w:rPr>
          <w:u w:val="single"/>
        </w:rPr>
        <w:t xml:space="preserve">individual's</w:t>
      </w:r>
      <w:r>
        <w:t xml:space="preserve"> [</w:t>
      </w:r>
      <w:r>
        <w:rPr>
          <w:strike/>
        </w:rPr>
        <w:t xml:space="preserve">person's</w:t>
      </w:r>
      <w:r>
        <w:t xml:space="preserve">] certificate or license to engage in code enforcement or a related profession has been revoked by another licensing entity in this state or another state for: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unprofessional conduct;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fraud, deceit, or negligence;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misconduct in the practice of code enforcement or a related profession.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10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4765 was passed by the House on May 15, 2025, by the following vote:</w:t>
      </w:r>
      <w:r xml:space="preserve">
        <w:t> </w:t>
      </w:r>
      <w:r xml:space="preserve">
        <w:t> </w:t>
      </w:r>
      <w:r>
        <w:t xml:space="preserve">Yeas 122, Nays 18, 2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4765 was passed by the Senate on May 28, 2025, by the following vote:</w:t>
      </w:r>
      <w:r xml:space="preserve">
        <w:t> </w:t>
      </w:r>
      <w:r xml:space="preserve">
        <w:t> </w:t>
      </w:r>
      <w:r>
        <w:t xml:space="preserve">Yeas 29, Nays 2.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4765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