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5246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and duties of the Texas Space Commission and Texas Aerospace Research and Space Economy Consortium, to other governmental entities regarding aerospace, aviation, and space exploration initiatives and activities, and to the abolishment of the spaceport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481.0066(d), (e), and (e-1),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w:t>
      </w:r>
      <w:r>
        <w:rPr>
          <w:u w:val="single"/>
        </w:rPr>
        <w:t xml:space="preserve">aerospace-related</w:t>
      </w:r>
      <w:r>
        <w:t xml:space="preserve"> [</w:t>
      </w:r>
      <w:r>
        <w:rPr>
          <w:strike/>
        </w:rPr>
        <w:t xml:space="preserve">space-related</w:t>
      </w:r>
      <w:r>
        <w:t xml:space="preserve">]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w:t>
      </w:r>
      <w:r>
        <w:rPr>
          <w:strike/>
        </w:rPr>
        <w:t xml:space="preserve">support the retention, development, and expansion of spaceports in this state;</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(D)</w:t>
      </w:r>
      <w:r xml:space="preserve">
        <w:rPr>
          <w:strike/>
        </w:rPr>
        <w:t> </w:t>
      </w:r>
      <w:r>
        <w:rPr>
          <w:strike/>
        </w:rPr>
        <w:t xml:space="preserve">determine the appropriate level of funding for the spaceport trust fund created under Section 481.0069 and</w:t>
      </w:r>
      <w:r>
        <w:t xml:space="preserve">] support ongoing projects that have been assisted by the </w:t>
      </w:r>
      <w:r>
        <w:rPr>
          <w:u w:val="single"/>
        </w:rPr>
        <w:t xml:space="preserve">former spaceport trust</w:t>
      </w:r>
      <w:r>
        <w:t xml:space="preserve"> fund[</w:t>
      </w:r>
      <w:r>
        <w:rPr>
          <w:strike/>
        </w:rPr>
        <w:t xml:space="preserve">, including recommending to the legislature an appropriate funding level for the fund</w:t>
      </w:r>
      <w:r>
        <w:t xml:space="preserve">]; </w:t>
      </w:r>
      <w:r>
        <w:rPr>
          <w:u w:val="single"/>
        </w:rPr>
        <w:t xml:space="preserve">and</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partner with the Texas Higher Education Coordinating Board to foster technological advancement and economic development for </w:t>
      </w:r>
      <w:r>
        <w:rPr>
          <w:u w:val="single"/>
        </w:rPr>
        <w:t xml:space="preserve">aerospace</w:t>
      </w:r>
      <w:r>
        <w:t xml:space="preserve"> [</w:t>
      </w:r>
      <w:r>
        <w:rPr>
          <w:strike/>
        </w:rPr>
        <w:t xml:space="preserve">spaceport</w:t>
      </w:r>
      <w:r>
        <w:t xml:space="preserve">] activities by strengthening higher education programs and supporting aerospace activities; [</w:t>
      </w:r>
      <w:r>
        <w:rPr>
          <w:strike/>
        </w:rPr>
        <w:t xml:space="preserve">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partner with the Texas Workforce Commission to support initiatives that address the high technology skills and staff resources needed to better promote the state's efforts in becoming the leading space exploration state in the nation;</w:t>
      </w:r>
      <w:r>
        <w:t xml:space="preserve">]</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w:t>
      </w:r>
      <w:r>
        <w:rPr>
          <w:strike/>
        </w:rPr>
        <w:t xml:space="preserve">spaceport</w:t>
      </w:r>
      <w:r>
        <w:t xml:space="preserve">] authorities regarding aerospace and aviation business matters[</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be responsible for the promotion and development of spaceports in this state</w:t>
      </w:r>
      <w:r>
        <w:t xml:space="preserve">].</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seven qualified members to assist in the state's economic development efforts to recruit and retain aerospace and aviation jobs and investment[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member for each active spaceport development corporation in the state who represents the interests of each respective spaceport development corporation</w:t>
      </w:r>
      <w:r>
        <w:t xml:space="preserve">].</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advise the office, the aerospace and aviation office, and the governor on an appropriate funding level for the spaceport trust fund;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482.001, Government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"Consortium" means the Texas Aerospace Research and Space Economy Consortium established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482.101(a)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Space Commission is established to strengthen this state's proven leadership in civil, commercial, and military </w:t>
      </w:r>
      <w:r>
        <w:rPr>
          <w:u w:val="single"/>
        </w:rPr>
        <w:t xml:space="preserve">outer space</w:t>
      </w:r>
      <w:r>
        <w:t xml:space="preserve"> [</w:t>
      </w:r>
      <w:r>
        <w:rPr>
          <w:strike/>
        </w:rPr>
        <w:t xml:space="preserve">aerospace</w:t>
      </w:r>
      <w:r>
        <w:t xml:space="preserv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innovation in the fields of space exploration and commercial </w:t>
      </w:r>
      <w:r>
        <w:rPr>
          <w:u w:val="single"/>
        </w:rPr>
        <w:t xml:space="preserve">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space</w:t>
      </w:r>
      <w:r>
        <w:t xml:space="preserve"> [</w:t>
      </w:r>
      <w:r>
        <w:rPr>
          <w:strike/>
        </w:rPr>
        <w:t xml:space="preserve">aerospace</w:t>
      </w:r>
      <w:r>
        <w:t xml:space="preserve">] opportunities</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including</w:t>
      </w:r>
      <w:r>
        <w:t xml:space="preserve">] the integration of </w:t>
      </w:r>
      <w:r>
        <w:rPr>
          <w:u w:val="single"/>
        </w:rPr>
        <w:t xml:space="preserve">the</w:t>
      </w:r>
      <w:r>
        <w:t xml:space="preserve"> space </w:t>
      </w:r>
      <w:r>
        <w:rPr>
          <w:u w:val="single"/>
        </w:rPr>
        <w:t xml:space="preserve">and</w:t>
      </w:r>
      <w:r>
        <w:t xml:space="preserve"> [</w:t>
      </w:r>
      <w:r>
        <w:rPr>
          <w:strike/>
        </w:rPr>
        <w:t xml:space="preserve">,</w:t>
      </w:r>
      <w:r>
        <w:t xml:space="preserve">] aeronautics[</w:t>
      </w:r>
      <w:r>
        <w:rPr>
          <w:strike/>
        </w:rPr>
        <w:t xml:space="preserve">, and aviation</w:t>
      </w:r>
      <w:r>
        <w:t xml:space="preserve">] industries into the economy of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482.103, Government Code, is amended to read as follows:</w:t>
      </w:r>
    </w:p>
    <w:p w:rsidR="003F3435" w:rsidRDefault="0032493E">
      <w:pPr>
        <w:spacing w:line="480" w:lineRule="auto"/>
        <w:ind w:firstLine="720"/>
        <w:jc w:val="both"/>
      </w:pPr>
      <w:r>
        <w:t xml:space="preserve">Sec.</w:t>
      </w:r>
      <w:r xml:space="preserve">
        <w:t> </w:t>
      </w:r>
      <w:r>
        <w:t xml:space="preserve">482.103.</w:t>
      </w:r>
      <w:r xml:space="preserve">
        <w:t> </w:t>
      </w:r>
      <w:r xml:space="preserve">
        <w:t> </w:t>
      </w:r>
      <w:r>
        <w:t xml:space="preserve">SUNSET PROVISION.  The commission is subject to Chapter 325 (Texas Sunset Act). Unless continued in existence as provided by that chapter, the commission is abolished and this 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482.105, Government Code, is amended by amending Subsections (a), (b), (c),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is governed by a [</w:t>
      </w:r>
      <w:r>
        <w:rPr>
          <w:strike/>
        </w:rPr>
        <w:t xml:space="preserve">nine-member</w:t>
      </w:r>
      <w:r>
        <w:t xml:space="preserve">] board of directors [</w:t>
      </w:r>
      <w:r>
        <w:rPr>
          <w:strike/>
        </w:rPr>
        <w:t xml:space="preserve">.  The board is</w:t>
      </w:r>
      <w:r>
        <w:t xml:space="preserve">] composed of </w:t>
      </w:r>
      <w:r>
        <w:rPr>
          <w:u w:val="single"/>
        </w:rPr>
        <w:t xml:space="preserve">the following nine voting members</w:t>
      </w:r>
      <w:r>
        <w:t xml:space="preserve">:</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Economic Development and Tourism Office serves as an ex officio nonvoting member of the board.</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rPr>
          <w:u w:val="single"/>
        </w:rPr>
        <w:t xml:space="preserve">the nongovernmental</w:t>
      </w:r>
      <w:r>
        <w:t xml:space="preserve"> commercial </w:t>
      </w:r>
      <w:r>
        <w:rPr>
          <w:u w:val="single"/>
        </w:rPr>
        <w:t xml:space="preserve">space industry</w:t>
      </w:r>
      <w:r>
        <w:t xml:space="preserve"> [</w:t>
      </w:r>
      <w:r>
        <w:rPr>
          <w:strike/>
        </w:rPr>
        <w:t xml:space="preserve">aerospace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governmental space operations</w:t>
      </w:r>
      <w:r>
        <w:t xml:space="preserve"> [</w:t>
      </w:r>
      <w:r>
        <w:rPr>
          <w:strike/>
        </w:rPr>
        <w:t xml:space="preserve">civil aviation</w:t>
      </w:r>
      <w:r>
        <w:t xml:space="preserve">];</w:t>
      </w:r>
    </w:p>
    <w:p w:rsidR="003F3435" w:rsidRDefault="0032493E">
      <w:pPr>
        <w:spacing w:line="480" w:lineRule="auto"/>
        <w:ind w:firstLine="1440"/>
        <w:jc w:val="both"/>
      </w:pPr>
      <w:r>
        <w:t xml:space="preserve">(3)</w:t>
      </w:r>
      <w:r xml:space="preserve">
        <w:t> </w:t>
      </w:r>
      <w:r xml:space="preserve">
        <w:t> </w:t>
      </w:r>
      <w:r>
        <w:t xml:space="preserve">military </w:t>
      </w:r>
      <w:r>
        <w:rPr>
          <w:u w:val="single"/>
        </w:rPr>
        <w:t xml:space="preserve">space operations</w:t>
      </w:r>
      <w:r>
        <w:t xml:space="preserve"> [</w:t>
      </w:r>
      <w:r>
        <w:rPr>
          <w:strike/>
        </w:rPr>
        <w:t xml:space="preserve">aerospace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space-related</w:t>
      </w:r>
      <w:r>
        <w:t xml:space="preserve"> [</w:t>
      </w:r>
      <w:r>
        <w:rPr>
          <w:strike/>
        </w:rPr>
        <w:t xml:space="preserve">space</w:t>
      </w:r>
      <w:r>
        <w:t xml:space="preserv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rPr>
          <w:u w:val="single"/>
        </w:rPr>
        <w:t xml:space="preserve">Voting members</w:t>
      </w:r>
      <w:r>
        <w:t xml:space="preserve"> [</w:t>
      </w:r>
      <w:r>
        <w:rPr>
          <w:strike/>
        </w:rPr>
        <w:t xml:space="preserve">Members</w:t>
      </w:r>
      <w:r>
        <w:t xml:space="preserve">] of the board appointed by the governor, lieutenant governor, and speaker of the house serve [</w:t>
      </w:r>
      <w:r>
        <w:rPr>
          <w:strike/>
        </w:rPr>
        <w:t xml:space="preserve">at the pleasure of the appointing office</w:t>
      </w:r>
      <w:r>
        <w:t xml:space="preserve">] for staggered six-year terms, with the terms of </w:t>
      </w:r>
      <w:r>
        <w:rPr>
          <w:u w:val="single"/>
        </w:rPr>
        <w:t xml:space="preserve">three</w:t>
      </w:r>
      <w:r>
        <w:t xml:space="preserve"> </w:t>
      </w:r>
      <w:r>
        <w:t xml:space="preserve">[</w:t>
      </w:r>
      <w:r>
        <w:rPr>
          <w:strike/>
        </w:rPr>
        <w:t xml:space="preserve">two</w:t>
      </w:r>
      <w:r>
        <w:t xml:space="preserve">] members expiring on January 31 of each odd-numbered year.</w:t>
      </w:r>
    </w:p>
    <w:p w:rsidR="003F3435" w:rsidRDefault="0032493E">
      <w:pPr>
        <w:spacing w:line="480" w:lineRule="auto"/>
        <w:ind w:firstLine="720"/>
        <w:jc w:val="both"/>
      </w:pPr>
      <w:r>
        <w:t xml:space="preserve">(e)</w:t>
      </w:r>
      <w:r xml:space="preserve">
        <w:t> </w:t>
      </w:r>
      <w:r xml:space="preserve">
        <w:t> </w:t>
      </w:r>
      <w:r>
        <w:t xml:space="preserve">Not later than the 30th day after the date a </w:t>
      </w:r>
      <w:r>
        <w:rPr>
          <w:u w:val="single"/>
        </w:rPr>
        <w:t xml:space="preserve">voting</w:t>
      </w:r>
      <w:r>
        <w:t xml:space="preserve">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w:t>
      </w:r>
      <w:r>
        <w:rPr>
          <w:u w:val="single"/>
        </w:rPr>
        <w:t xml:space="preserve">voting</w:t>
      </w:r>
      <w:r>
        <w:t xml:space="preserve"> members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482.107, Government Code, is amended to read as follows:</w:t>
      </w:r>
    </w:p>
    <w:p w:rsidR="003F3435" w:rsidRDefault="0032493E">
      <w:pPr>
        <w:spacing w:line="480" w:lineRule="auto"/>
        <w:ind w:firstLine="720"/>
        <w:jc w:val="both"/>
      </w:pPr>
      <w:r>
        <w:t xml:space="preserve">Sec.</w:t>
      </w:r>
      <w:r xml:space="preserve">
        <w:t> </w:t>
      </w:r>
      <w:r>
        <w:t xml:space="preserve">482.107.</w:t>
      </w:r>
      <w:r xml:space="preserve">
        <w:t> </w:t>
      </w:r>
      <w:r xml:space="preserve">
        <w:t> </w:t>
      </w:r>
      <w:r>
        <w:t xml:space="preserve">BOARD OF DIRECTORS: AUTHORITY. (a)  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482.201;</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solicit </w:t>
      </w:r>
      <w:r>
        <w:rPr>
          <w:u w:val="single"/>
        </w:rPr>
        <w:t xml:space="preserve">recommendations from the consortium for projects</w:t>
      </w:r>
      <w:r>
        <w:t xml:space="preserve"> [</w:t>
      </w:r>
      <w:r>
        <w:rPr>
          <w:strike/>
        </w:rPr>
        <w:t xml:space="preserve">proposals on funding</w:t>
      </w:r>
      <w:r>
        <w:t xml:space="preserve">] and [</w:t>
      </w:r>
      <w:r>
        <w:rPr>
          <w:strike/>
        </w:rPr>
        <w:t xml:space="preserve">research</w:t>
      </w:r>
      <w:r>
        <w:t xml:space="preserve">] opportunities related to the objectives in this chapter </w:t>
      </w:r>
      <w:r>
        <w:rPr>
          <w:u w:val="single"/>
        </w:rPr>
        <w:t xml:space="preserve">that may be funded with money from the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market and promote the state as the premier location for space-related industries and promote commission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as necessary to promote space-related industries and further commission activities, including implementing the strategic plan developed under Section 482.201, and notwithstanding any other law, issue an order, subject to the approval of the municipality's governing body, to temporarily close in a municipality a highway as defined by Section 221.001, Transportation Code, a venue as defined by Section 334.001, Local Government Code, or an area specified by Section 33.203(11), Natural Resources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 a database that provides information on the promotion of space-related and aeronautics-related economic development in this state;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establish procedures for the commission as necessary to provide administrative and staff support to the consortium</w:t>
      </w:r>
      <w:r>
        <w:t xml:space="preserve"> </w:t>
      </w:r>
      <w:r>
        <w:t xml:space="preserve">[</w:t>
      </w:r>
      <w:r>
        <w:rPr>
          <w:strike/>
        </w:rPr>
        <w:t xml:space="preserve">from the Texas Aerospace Research and Space Economy Consortium established under Subchapter G</w:t>
      </w:r>
      <w:r>
        <w:t xml:space="preserve">].</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 xml:space="preserve">before the proposals are submitted to the board for approval</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shall employ a general counsel to advise the commission and the consortium and perform other duties assigned by the board.</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w:t>
      </w:r>
      <w:r>
        <w:rPr>
          <w:u w:val="single"/>
        </w:rPr>
        <w:t xml:space="preserve">,</w:t>
      </w:r>
      <w:r>
        <w:t xml:space="preserve"> [</w:t>
      </w:r>
      <w:r>
        <w:rPr>
          <w:strike/>
        </w:rPr>
        <w:t xml:space="preserve">or</w:t>
      </w:r>
      <w:r>
        <w:t xml:space="preserve">] grants, </w:t>
      </w:r>
      <w:r>
        <w:rPr>
          <w:u w:val="single"/>
        </w:rPr>
        <w:t xml:space="preserve">or donations, including donations of goods or services provided in accordance with commission specifications at no cost to the commission;</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and</w:t>
      </w:r>
      <w:r>
        <w:t xml:space="preserve">] contract with any entity;</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acquire and convey property or an interest in property;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provide matching funding to external funding provided by relevant federal agencies, private industry, or private research organizations; [</w:t>
      </w:r>
      <w:r>
        <w:rPr>
          <w:strike/>
        </w:rPr>
        <w:t xml:space="preserve">and</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engage in the planning and implementation of  </w:t>
      </w:r>
      <w:r>
        <w:rPr>
          <w:u w:val="single"/>
        </w:rPr>
        <w:t xml:space="preserve">space exploration and spaceflight-related</w:t>
      </w:r>
      <w:r>
        <w:t xml:space="preserve"> [</w:t>
      </w:r>
      <w:r>
        <w:rPr>
          <w:strike/>
        </w:rPr>
        <w:t xml:space="preserve">aerospace-related</w:t>
      </w:r>
      <w:r>
        <w:t xml:space="preserve">] educational opportunities within this state in coordination with the </w:t>
      </w:r>
      <w:r>
        <w:rPr>
          <w:u w:val="single"/>
        </w:rPr>
        <w:t xml:space="preserve">consortium;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r>
        <w:t xml:space="preserve"> [</w:t>
      </w:r>
      <w:r>
        <w:rPr>
          <w:strike/>
        </w:rPr>
        <w:t xml:space="preserve">Texas Aerospace Research and Space Economy Consortium established under Subchapter G</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482, Government Code, is amended by adding Sections 482.108 and 482.109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482.108.</w:t>
      </w:r>
      <w:r>
        <w:rPr>
          <w:u w:val="single"/>
        </w:rPr>
        <w:t xml:space="preserve"> </w:t>
      </w:r>
      <w:r>
        <w:rPr>
          <w:u w:val="single"/>
        </w:rPr>
        <w:t xml:space="preserve"> </w:t>
      </w:r>
      <w:r>
        <w:rPr>
          <w:u w:val="single"/>
        </w:rPr>
        <w:t xml:space="preserve">PROCUREMENT OF CERTAIN SPACE-RELATED VEHICLES AND EQUIPMENT.  (a) </w:t>
      </w:r>
      <w:r>
        <w:rPr>
          <w:u w:val="single"/>
        </w:rPr>
        <w:t xml:space="preserve"> </w:t>
      </w:r>
      <w:r>
        <w:rPr>
          <w:u w:val="single"/>
        </w:rPr>
        <w:t xml:space="preserve">Notwithstanding Section 2155.083 or any other law and subject to Subsection (b), the board may 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commission takes a proposed action under Subsection (a), the board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proposed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promotes or serves a legitimate and clearly defined public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demonstrable value, taking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feasibility and cost-effectiveness of the proposed action;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alternative approaches to attaining the same or a similar public purpose as the proposed action;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potential benefits of the proposed 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appropriate controls and contractual requirements sufficient to protect the interests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discuss the determinations the board must find under Subdivision (1) in an open meeting held in accordance with Chapter 551;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majority vote of the voting board members present and voting, authorize the action in an open meeting held in accordance with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482.109.</w:t>
      </w:r>
      <w:r>
        <w:rPr>
          <w:u w:val="single"/>
        </w:rPr>
        <w:t xml:space="preserve"> </w:t>
      </w:r>
      <w:r>
        <w:rPr>
          <w:u w:val="single"/>
        </w:rPr>
        <w:t xml:space="preserve"> </w:t>
      </w:r>
      <w:r>
        <w:rPr>
          <w:u w:val="single"/>
        </w:rPr>
        <w:t xml:space="preserve">CERTAIN GRANT APPLICATIONS AND DEFENSE, MILITARY, AND AEROSPACE ISSUES: CLOSED MEETING.  (a) </w:t>
      </w:r>
      <w:r>
        <w:rPr>
          <w:u w:val="single"/>
        </w:rPr>
        <w:t xml:space="preserve"> </w:t>
      </w:r>
      <w:r>
        <w:rPr>
          <w:u w:val="single"/>
        </w:rPr>
        <w:t xml:space="preserve">The board may conduct a closed meeting in accordance with Subchapter E, Chapter 551, to deliberate or confer with one or more employees, consultants of the commission, or legal counsel of the commission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application being considered by the board if, before conducting the closed meeting, a majority of the voting members of the board in an open meeting vote that deliberating or conferring in an open meeting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reveal the grant applicant's confidential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reveal national security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detrimental effect on the position of the commission in negotiations with a grant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matter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establishment of an office, base, or major facility in this state by the United States Department of Defense or the National Aeronautics and Space Administration;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economic incentive a governmental body may offer to a private entity or nonprofit organization to meet a match requirement or other requirement established by the United States Department of Defense or the National Aeronautics and Space Administration in relation to grants or strategic endeavors.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vote or final action taken on a matter described by Subsection (a)(1) or (2) must be conducted in an open meeting.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482.201(a)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and </w:t>
      </w:r>
      <w:r>
        <w:rPr>
          <w:u w:val="single"/>
        </w:rPr>
        <w:t xml:space="preserve">biennially</w:t>
      </w:r>
      <w:r>
        <w:t xml:space="preserve"> </w:t>
      </w:r>
      <w:r>
        <w:t xml:space="preserve">[</w:t>
      </w:r>
      <w:r>
        <w:rPr>
          <w:strike/>
        </w:rPr>
        <w:t xml:space="preserve">annually</w:t>
      </w:r>
      <w:r>
        <w:t xml:space="preserve">] update a strategic plan for the promotion of space </w:t>
      </w:r>
      <w:r>
        <w:rPr>
          <w:u w:val="single"/>
        </w:rPr>
        <w:t xml:space="preserve">and</w:t>
      </w:r>
      <w:r>
        <w:t xml:space="preserve"> [</w:t>
      </w:r>
      <w:r>
        <w:rPr>
          <w:strike/>
        </w:rPr>
        <w:t xml:space="preserve">,</w:t>
      </w:r>
      <w:r>
        <w:t xml:space="preserve">] aeronautics[</w:t>
      </w:r>
      <w:r>
        <w:rPr>
          <w:strike/>
        </w:rPr>
        <w:t xml:space="preserve">, and aviation</w:t>
      </w:r>
      <w:r>
        <w:t xml:space="preserve">] economic development in this state.</w:t>
      </w:r>
    </w:p>
    <w:p w:rsidR="003F3435" w:rsidRDefault="0032493E">
      <w:pPr>
        <w:spacing w:line="480" w:lineRule="auto"/>
        <w:ind w:firstLine="720"/>
        <w:jc w:val="both"/>
      </w:pPr>
      <w:r>
        <w:t xml:space="preserve">(d)</w:t>
      </w:r>
      <w:r xml:space="preserve">
        <w:t> </w:t>
      </w:r>
      <w:r xml:space="preserve">
        <w:t> </w:t>
      </w:r>
      <w:r>
        <w:t xml:space="preserve">The board shall submit the strategic plan to the governor, the lieutenant governor, and the speaker of the house of representatives not later than December 31 of each </w:t>
      </w:r>
      <w:r>
        <w:rPr>
          <w:u w:val="single"/>
        </w:rPr>
        <w:t xml:space="preserve">even-numbered</w:t>
      </w:r>
      <w:r>
        <w:t xml:space="preserve"> </w:t>
      </w:r>
      <w:r>
        <w:t xml:space="preserve">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482.301(a),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space exploration and aeronautics research fund is established to provide grants to eligible entities </w:t>
      </w:r>
      <w:r>
        <w:rPr>
          <w:u w:val="single"/>
        </w:rPr>
        <w:t xml:space="preserve">and for other purposes</w:t>
      </w:r>
      <w:r>
        <w:t xml:space="preserve"> as provided by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482.302, Government Code, is amended to read as follows:</w:t>
      </w:r>
    </w:p>
    <w:p w:rsidR="003F3435" w:rsidRDefault="0032493E">
      <w:pPr>
        <w:spacing w:line="480" w:lineRule="auto"/>
        <w:ind w:firstLine="720"/>
        <w:jc w:val="both"/>
      </w:pPr>
      <w:r>
        <w:t xml:space="preserve">Sec.</w:t>
      </w:r>
      <w:r xml:space="preserve">
        <w:t> </w:t>
      </w:r>
      <w:r>
        <w:t xml:space="preserve">482.302.</w:t>
      </w:r>
      <w:r xml:space="preserve">
        <w:t> </w:t>
      </w:r>
      <w:r xml:space="preserve">
        <w:t> </w:t>
      </w:r>
      <w:r>
        <w:rPr>
          <w:u w:val="single"/>
        </w:rPr>
        <w:t xml:space="preserve">USE OF</w:t>
      </w:r>
      <w:r>
        <w:t xml:space="preserve"> </w:t>
      </w:r>
      <w:r>
        <w:t xml:space="preserve">[</w:t>
      </w:r>
      <w:r>
        <w:rPr>
          <w:strike/>
        </w:rPr>
        <w:t xml:space="preserve">SPACE EXPLORATION AND AERONAUTICS RESEARCH</w:t>
      </w:r>
      <w:r>
        <w:t xml:space="preserve">] FUND </w:t>
      </w:r>
      <w:r>
        <w:rPr>
          <w:u w:val="single"/>
        </w:rPr>
        <w:t xml:space="preserve">FOR</w:t>
      </w:r>
      <w:r>
        <w:t xml:space="preserve"> </w:t>
      </w:r>
      <w:r>
        <w:t xml:space="preserve">[</w:t>
      </w:r>
      <w:r>
        <w:rPr>
          <w:strike/>
        </w:rPr>
        <w:t xml:space="preserve">;</w:t>
      </w:r>
      <w:r>
        <w:t xml:space="preserve">] GRANTS.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482.302, Government Code, is amended by amending Subsections (a) and (b) and adding Subsections (b-1), (e), (e-1), (f), (g), and (h) to read as follows:</w:t>
      </w:r>
    </w:p>
    <w:p w:rsidR="003F3435" w:rsidRDefault="0032493E">
      <w:pPr>
        <w:spacing w:line="480" w:lineRule="auto"/>
        <w:ind w:firstLine="720"/>
        <w:jc w:val="both"/>
      </w:pPr>
      <w:r>
        <w:t xml:space="preserve">(a)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r>
        <w:rPr>
          <w:u w:val="single"/>
        </w:rPr>
        <w:t xml:space="preserve">, including aeronautics</w:t>
      </w:r>
      <w:r>
        <w:t xml:space="preserve">;</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w:t>
      </w:r>
      <w:r>
        <w:rPr>
          <w:u w:val="single"/>
        </w:rPr>
        <w:t xml:space="preserve">and space</w:t>
      </w:r>
      <w:r>
        <w:t xml:space="preserve"> [</w:t>
      </w:r>
      <w:r>
        <w:rPr>
          <w:strike/>
        </w:rPr>
        <w:t xml:space="preserve">,</w:t>
      </w:r>
      <w:r>
        <w:t xml:space="preserve">] research </w:t>
      </w:r>
      <w:r>
        <w:rPr>
          <w:u w:val="single"/>
        </w:rPr>
        <w:t xml:space="preserve">industry</w:t>
      </w:r>
      <w:r>
        <w:t xml:space="preserve">[</w:t>
      </w:r>
      <w:r>
        <w:rPr>
          <w:strike/>
        </w:rPr>
        <w:t xml:space="preserve">,</w:t>
      </w:r>
      <w:r>
        <w:t xml:space="preserve">] or </w:t>
      </w:r>
      <w:r>
        <w:rPr>
          <w:u w:val="single"/>
        </w:rPr>
        <w:t xml:space="preserve">the</w:t>
      </w:r>
      <w:r>
        <w:t xml:space="preserve"> aeronautics industry;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governmental entity </w:t>
      </w:r>
      <w:r>
        <w:rPr>
          <w:u w:val="single"/>
        </w:rPr>
        <w:t xml:space="preserve">involved in the space exploration and space research industry or the aeronautics industry;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consortium</w:t>
      </w:r>
      <w:r>
        <w:t xml:space="preserve"> [</w:t>
      </w:r>
      <w:r>
        <w:rPr>
          <w:strike/>
        </w:rPr>
        <w:t xml:space="preserve">with which the commission has entered into an intergovernmental agreement for that purpose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board approves a grant for a governmental entity described by Subsection (b)(2), the governmental entity shall enter into an intergovernmental agreement with the commission with respect to the project or activity for which the grant was awarded.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sufficient controls to ensure that a grant awarded under this subchapter promotes the purposes listed in Subsection (a).</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Using money available in the fund, and subject to the approval of the governor, the commission may provide grants to, or fund the costs and expenses incurred under agreements between the commission and, another state, the United States, or entities described by Subsection (b)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space-related office, base, or major facility in this state by the United States Department of Defense or the National Aeronautics and Space Administration;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relocating or acquiring decommissioned assets related to the space industry to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a policy on advance payments to grant recipients.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482, Government Code, is amended by adding Section 482.303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482.303.</w:t>
      </w:r>
      <w:r>
        <w:rPr>
          <w:u w:val="single"/>
        </w:rPr>
        <w:t xml:space="preserve"> </w:t>
      </w:r>
      <w:r>
        <w:rPr>
          <w:u w:val="single"/>
        </w:rPr>
        <w:t xml:space="preserve"> </w:t>
      </w:r>
      <w:r>
        <w:rPr>
          <w:u w:val="single"/>
        </w:rPr>
        <w:t xml:space="preserve">USE OF FUND FOR OTHER PURPOSES.</w:t>
      </w:r>
      <w:r>
        <w:rPr>
          <w:u w:val="single"/>
        </w:rPr>
        <w:t xml:space="preserve"> </w:t>
      </w:r>
      <w:r>
        <w:rPr>
          <w:u w:val="single"/>
        </w:rPr>
        <w:t xml:space="preserve"> </w:t>
      </w:r>
      <w:r>
        <w:rPr>
          <w:u w:val="single"/>
        </w:rPr>
        <w:t xml:space="preserve">Money available in the fund may be used to fund the costs and expenses incurred under intergovernmental agreements between the commission and another state or the United States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482.501, Government Code, is amended to read as follows:</w:t>
      </w:r>
    </w:p>
    <w:p w:rsidR="003F3435" w:rsidRDefault="0032493E">
      <w:pPr>
        <w:spacing w:line="480" w:lineRule="auto"/>
        <w:ind w:firstLine="720"/>
        <w:jc w:val="both"/>
      </w:pPr>
      <w:r>
        <w:t xml:space="preserve">Sec.</w:t>
      </w:r>
      <w:r xml:space="preserve">
        <w:t> </w:t>
      </w:r>
      <w:r>
        <w:t xml:space="preserve">482.501.</w:t>
      </w:r>
      <w:r xml:space="preserve">
        <w:t> </w:t>
      </w:r>
      <w:r xml:space="preserve">
        <w:t> </w:t>
      </w:r>
      <w:r>
        <w:t xml:space="preserve">RULES</w:t>
      </w:r>
      <w:r>
        <w:rPr>
          <w:u w:val="single"/>
        </w:rPr>
        <w:t xml:space="preserve">; CERTAIN LIMITATIONS ON</w:t>
      </w:r>
      <w:r>
        <w:t xml:space="preserve"> </w:t>
      </w:r>
      <w:r>
        <w:t xml:space="preserve">[</w:t>
      </w:r>
      <w:r>
        <w:rPr>
          <w:strike/>
        </w:rPr>
        <w:t xml:space="preserve">FOR</w:t>
      </w:r>
      <w:r>
        <w:t xml:space="preserve">] GRANT </w:t>
      </w:r>
      <w:r>
        <w:rPr>
          <w:u w:val="single"/>
        </w:rPr>
        <w:t xml:space="preserve">AWARDS</w:t>
      </w:r>
      <w:r>
        <w:t xml:space="preserve"> </w:t>
      </w:r>
      <w:r>
        <w:t xml:space="preserve">[</w:t>
      </w:r>
      <w:r>
        <w:rPr>
          <w:strike/>
        </w:rPr>
        <w:t xml:space="preserve">AWARD PROCEDURE</w:t>
      </w:r>
      <w:r>
        <w:t xml:space="preserve">].  (a)  The board shall adopt rules regarding the procedure for awarding grants to </w:t>
      </w:r>
      <w:r>
        <w:rPr>
          <w:u w:val="single"/>
        </w:rPr>
        <w:t xml:space="preserve">applicants</w:t>
      </w:r>
      <w:r>
        <w:t xml:space="preserve"> [</w:t>
      </w:r>
      <w:r>
        <w:rPr>
          <w:strike/>
        </w:rPr>
        <w:t xml:space="preserve">an applicant</w:t>
      </w:r>
      <w:r>
        <w:t xml:space="preserve">] under this chapter</w:t>
      </w:r>
      <w:r>
        <w:rPr>
          <w:u w:val="single"/>
        </w:rPr>
        <w:t xml:space="preserve">. </w:t>
      </w:r>
      <w:r>
        <w:rPr>
          <w:u w:val="single"/>
        </w:rPr>
        <w:t xml:space="preserve"> </w:t>
      </w:r>
      <w:r>
        <w:rPr>
          <w:u w:val="single"/>
        </w:rPr>
        <w:t xml:space="preserve">The rules must authorize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specific purpose under Section 482.302(a) for which the commission awards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information from the consortium as necessary to make award determinations</w:t>
      </w:r>
      <w:r>
        <w:t xml:space="preserve">[</w:t>
      </w:r>
      <w:r>
        <w:rPr>
          <w:strike/>
        </w:rPr>
        <w:t xml:space="preserve">, including a procedure for the Texas Aerospace Research and Space Economy Consortium to make recommendations to the board for grant awards</w:t>
      </w:r>
      <w:r>
        <w:t xml:space="preserve">].</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w:t>
      </w:r>
      <w:r>
        <w:rPr>
          <w:u w:val="single"/>
        </w:rPr>
        <w:t xml:space="preserve">,</w:t>
      </w:r>
      <w:r>
        <w:t xml:space="preserve"> [</w:t>
      </w:r>
      <w:r>
        <w:rPr>
          <w:strike/>
        </w:rPr>
        <w:t xml:space="preserve">or</w:t>
      </w:r>
      <w:r>
        <w:t xml:space="preserve">] grant</w:t>
      </w:r>
      <w:r>
        <w:rPr>
          <w:u w:val="single"/>
        </w:rPr>
        <w:t xml:space="preserve">, or donation</w:t>
      </w:r>
      <w:r>
        <w:t xml:space="preserve"> to the commission or a nonprofit organization established to provide support to the commission </w:t>
      </w:r>
      <w:r>
        <w:rPr>
          <w:u w:val="single"/>
        </w:rPr>
        <w:t xml:space="preserve">during the preceding year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482.505, Government Code, is amended to read as follows:</w:t>
      </w:r>
    </w:p>
    <w:p w:rsidR="003F3435" w:rsidRDefault="0032493E">
      <w:pPr>
        <w:spacing w:line="480" w:lineRule="auto"/>
        <w:ind w:firstLine="720"/>
        <w:jc w:val="both"/>
      </w:pPr>
      <w:r>
        <w:t xml:space="preserve">Sec.</w:t>
      </w:r>
      <w:r xml:space="preserve">
        <w:t> </w:t>
      </w:r>
      <w:r>
        <w:t xml:space="preserve">482.505.</w:t>
      </w:r>
      <w:r xml:space="preserve">
        <w:t> </w:t>
      </w:r>
      <w:r xml:space="preserve">
        <w:t> </w:t>
      </w:r>
      <w:r>
        <w:t xml:space="preserve">  GRANT RECORDS</w:t>
      </w:r>
      <w:r>
        <w:rPr>
          <w:u w:val="single"/>
        </w:rPr>
        <w:t xml:space="preserve">; PUBLIC INFORMATION EXCEPTION</w:t>
      </w:r>
      <w:r>
        <w:t xml:space="preserve">. </w:t>
      </w:r>
      <w:r>
        <w:t xml:space="preserve"> </w:t>
      </w:r>
      <w:r>
        <w:rPr>
          <w:u w:val="single"/>
        </w:rPr>
        <w:t xml:space="preserve">(a)</w:t>
      </w:r>
      <w:r>
        <w:t xml:space="preserve">  The commission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board, including an application reviewed in accordance with rules adopted under this chapter, even if the grant application is not funded by the board or is withdrawn after submission;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each grant recipient's</w:t>
      </w:r>
      <w:r>
        <w:t xml:space="preserve">] financial reports </w:t>
      </w:r>
      <w:r>
        <w:rPr>
          <w:u w:val="single"/>
        </w:rPr>
        <w:t xml:space="preserve">of each grant recipient described by Section 482.302(b)</w:t>
      </w:r>
      <w:r>
        <w:t xml:space="preserve">, including the amount of matching money dedicated to the </w:t>
      </w:r>
      <w:r>
        <w:rPr>
          <w:u w:val="single"/>
        </w:rPr>
        <w:t xml:space="preserve">project</w:t>
      </w:r>
      <w:r>
        <w:t xml:space="preserve"> </w:t>
      </w:r>
      <w:r>
        <w:t xml:space="preserve">[</w:t>
      </w:r>
      <w:r>
        <w:rPr>
          <w:strike/>
        </w:rPr>
        <w:t xml:space="preserve">research</w:t>
      </w:r>
      <w:r>
        <w:t xml:space="preserve">] specified for the grant award</w:t>
      </w:r>
      <w:r>
        <w:rPr>
          <w:u w:val="single"/>
        </w:rPr>
        <w:t xml:space="preserve">, if applicable</w:t>
      </w:r>
      <w:r>
        <w:t xml:space="preserve">;</w:t>
      </w:r>
    </w:p>
    <w:p w:rsidR="003F3435" w:rsidRDefault="0032493E">
      <w:pPr>
        <w:spacing w:line="480" w:lineRule="auto"/>
        <w:ind w:firstLine="1440"/>
        <w:jc w:val="both"/>
      </w:pPr>
      <w:r>
        <w:t xml:space="preserve">(3)</w:t>
      </w:r>
      <w:r xml:space="preserve">
        <w:t> </w:t>
      </w:r>
      <w:r xml:space="preserve">
        <w:t> </w:t>
      </w:r>
      <w:r>
        <w:t xml:space="preserve">each grant recipient's progress reports; and</w:t>
      </w:r>
    </w:p>
    <w:p w:rsidR="003F3435" w:rsidRDefault="0032493E">
      <w:pPr>
        <w:spacing w:line="480" w:lineRule="auto"/>
        <w:ind w:firstLine="1440"/>
        <w:jc w:val="both"/>
      </w:pPr>
      <w:r>
        <w:t xml:space="preserve">(4)</w:t>
      </w:r>
      <w:r xml:space="preserve">
        <w:t> </w:t>
      </w:r>
      <w:r xml:space="preserve">
        <w:t> </w:t>
      </w:r>
      <w:r>
        <w:t xml:space="preserve">the board's review of the grant recipient's financial reports</w:t>
      </w:r>
      <w:r>
        <w:rPr>
          <w:u w:val="single"/>
        </w:rPr>
        <w:t xml:space="preserve">, if applicable,</w:t>
      </w:r>
      <w:r>
        <w:t xml:space="preserve">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application submitted to the commission is confidential and not subject to disclosure under Chapter 552.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G, Chapter 482, Government Code, is amended to read as follows:</w:t>
      </w:r>
    </w:p>
    <w:p w:rsidR="003F3435" w:rsidRDefault="0032493E">
      <w:pPr>
        <w:spacing w:line="480" w:lineRule="auto"/>
        <w:jc w:val="center"/>
      </w:pPr>
      <w:r>
        <w:t xml:space="preserve">SUBCHAPTER G. </w:t>
      </w:r>
      <w:r>
        <w:t xml:space="preserve"> </w:t>
      </w:r>
      <w:r>
        <w:t xml:space="preserve">TEXAS AEROSPACE RESEARCH AND SPACE ECONOMY CONSORTIUM</w:t>
      </w:r>
    </w:p>
    <w:p w:rsidR="003F3435" w:rsidRDefault="0032493E">
      <w:pPr>
        <w:spacing w:line="480" w:lineRule="auto"/>
        <w:ind w:firstLine="720"/>
        <w:jc w:val="both"/>
      </w:pPr>
      <w:r>
        <w:t xml:space="preserve">Sec.</w:t>
      </w:r>
      <w:r xml:space="preserve">
        <w:t> </w:t>
      </w:r>
      <w:r>
        <w:t xml:space="preserve">482.601.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"Consortium" means the Texas Aerospace Research and Space Economy Consortium.</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w:t>
      </w:r>
      <w:r>
        <w:rPr>
          <w:u w:val="single"/>
        </w:rPr>
        <w:t xml:space="preserve">executive</w:t>
      </w:r>
      <w:r>
        <w:t xml:space="preserve"> </w:t>
      </w:r>
      <w:r>
        <w:t xml:space="preserve">[</w:t>
      </w:r>
      <w:r>
        <w:rPr>
          <w:strike/>
        </w:rPr>
        <w:t xml:space="preserve">Executive</w:t>
      </w:r>
      <w:r>
        <w:t xml:space="preserve">] committee" means the executive committee of the consortium.</w:t>
      </w:r>
    </w:p>
    <w:p w:rsidR="003F3435" w:rsidRDefault="0032493E">
      <w:pPr>
        <w:spacing w:line="480" w:lineRule="auto"/>
        <w:ind w:firstLine="720"/>
        <w:jc w:val="both"/>
      </w:pPr>
      <w:r>
        <w:t xml:space="preserve">Sec.</w:t>
      </w:r>
      <w:r xml:space="preserve">
        <w:t> </w:t>
      </w:r>
      <w:r>
        <w:t xml:space="preserve">482.602.</w:t>
      </w:r>
      <w:r xml:space="preserve">
        <w:t> </w:t>
      </w:r>
      <w:r xml:space="preserve">
        <w:t> </w:t>
      </w:r>
      <w:r>
        <w:t xml:space="preserve">SUNSET PROVISION. </w:t>
      </w:r>
      <w:r>
        <w:t xml:space="preserve"> </w:t>
      </w:r>
      <w:r>
        <w:t xml:space="preserve">The consortium is subject to Chapter 325 (Texas Sunset Act).  Unless continued in existence as provided by that chapter, the consortium is abolished and this subchapter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w:t>
      </w:r>
      <w:r xml:space="preserve">
        <w:t> </w:t>
      </w:r>
      <w:r>
        <w:t xml:space="preserve">482.603.</w:t>
      </w:r>
      <w:r xml:space="preserve">
        <w:t> </w:t>
      </w:r>
      <w:r xml:space="preserve">
        <w:t> </w:t>
      </w:r>
      <w:r>
        <w:t xml:space="preserve">ESTABLISHMENT; PURPOSE.  The Texas Aerospace Research and Space Economy Consortium is established </w:t>
      </w:r>
      <w:r>
        <w:rPr>
          <w:u w:val="single"/>
        </w:rPr>
        <w:t xml:space="preserve">as an advisory committee to the board</w:t>
      </w:r>
      <w:r>
        <w:t xml:space="preserve"> </w:t>
      </w:r>
      <w:r>
        <w:t xml:space="preserve">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w:t>
      </w:r>
      <w:r>
        <w:rPr>
          <w:u w:val="single"/>
        </w:rPr>
        <w:t xml:space="preserve">space-related</w:t>
      </w:r>
      <w:r>
        <w:t xml:space="preserve"> [</w:t>
      </w:r>
      <w:r>
        <w:rPr>
          <w:strike/>
        </w:rPr>
        <w:t xml:space="preserve">aerospace</w:t>
      </w:r>
      <w:r>
        <w:t xml:space="preserv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w:t>
      </w:r>
      <w:r>
        <w:rPr>
          <w:strike/>
        </w:rPr>
        <w:t xml:space="preserve">, astronautics</w:t>
      </w:r>
      <w:r>
        <w:t xml:space="preserve">], space commercialization, and space flight infrastructure </w:t>
      </w:r>
      <w:r>
        <w:rPr>
          <w:u w:val="single"/>
        </w:rPr>
        <w:t xml:space="preserve">and in the development of space travel technologies</w:t>
      </w:r>
      <w:r>
        <w:t xml:space="preserve">; and</w:t>
      </w:r>
    </w:p>
    <w:p w:rsidR="003F3435" w:rsidRDefault="0032493E">
      <w:pPr>
        <w:spacing w:line="480" w:lineRule="auto"/>
        <w:ind w:firstLine="2160"/>
        <w:jc w:val="both"/>
      </w:pPr>
      <w:r>
        <w:t xml:space="preserve">(C)</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w:t>
      </w:r>
      <w:r>
        <w:rPr>
          <w:strike/>
        </w:rPr>
        <w:t xml:space="preserve">funding and</w:t>
      </w:r>
      <w:r>
        <w:t xml:space="preserve">] research recommendations to the commission.</w:t>
      </w:r>
    </w:p>
    <w:p w:rsidR="003F3435" w:rsidRDefault="0032493E">
      <w:pPr>
        <w:spacing w:line="480" w:lineRule="auto"/>
        <w:ind w:firstLine="720"/>
        <w:jc w:val="both"/>
      </w:pPr>
      <w:r>
        <w:t xml:space="preserve">Sec.</w:t>
      </w:r>
      <w:r xml:space="preserve">
        <w:t> </w:t>
      </w:r>
      <w:r>
        <w:t xml:space="preserve">482.604.</w:t>
      </w:r>
      <w:r xml:space="preserve">
        <w:t> </w:t>
      </w:r>
      <w:r xml:space="preserve">
        <w:t> </w:t>
      </w:r>
      <w:r>
        <w:t xml:space="preserve">CONSORTIUM COMPOSITION.  </w:t>
      </w:r>
      <w:r>
        <w:rPr>
          <w:u w:val="single"/>
        </w:rPr>
        <w:t xml:space="preserve">(a) Subject to Subsections (b) and (c), the</w:t>
      </w:r>
      <w:r>
        <w:t xml:space="preserve"> </w:t>
      </w:r>
      <w:r>
        <w:t xml:space="preserve"> [</w:t>
      </w:r>
      <w:r>
        <w:rPr>
          <w:strike/>
        </w:rPr>
        <w:t xml:space="preserve">The</w:t>
      </w:r>
      <w:r>
        <w:t xml:space="preserve">] consortium is composed of:</w:t>
      </w:r>
    </w:p>
    <w:p w:rsidR="003F3435" w:rsidRDefault="0032493E">
      <w:pPr>
        <w:spacing w:line="480" w:lineRule="auto"/>
        <w:ind w:firstLine="1440"/>
        <w:jc w:val="both"/>
      </w:pPr>
      <w:r>
        <w:t xml:space="preserve">(1)</w:t>
      </w:r>
      <w:r xml:space="preserve">
        <w:t> </w:t>
      </w:r>
      <w:r xml:space="preserve">
        <w:t> </w:t>
      </w:r>
      <w:r>
        <w:t xml:space="preserve">each </w:t>
      </w:r>
      <w:r>
        <w:rPr>
          <w:u w:val="single"/>
        </w:rPr>
        <w:t xml:space="preserve">participating</w:t>
      </w:r>
      <w:r>
        <w:t xml:space="preserve">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is considered a participating member of the consortium if the institution submits to the executive committee the name of a local campus liaison to represent the institution on the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Selection of an entity for membership in the consortium under Subsection (a)(2) must be based on an application process established by the executive committee.</w:t>
      </w:r>
    </w:p>
    <w:p w:rsidR="003F3435" w:rsidRDefault="0032493E">
      <w:pPr>
        <w:spacing w:line="480" w:lineRule="auto"/>
        <w:ind w:firstLine="720"/>
        <w:jc w:val="both"/>
      </w:pPr>
      <w:r>
        <w:t xml:space="preserve">Sec.</w:t>
      </w:r>
      <w:r xml:space="preserve">
        <w:t> </w:t>
      </w:r>
      <w:r>
        <w:t xml:space="preserve">482.605.</w:t>
      </w:r>
      <w:r xml:space="preserve">
        <w:t> </w:t>
      </w:r>
      <w:r xml:space="preserve">
        <w:t> </w:t>
      </w:r>
      <w:r>
        <w:t xml:space="preserve">ADMINISTRATIVE ATTACHMENT.  The consortium is administratively attached to the </w:t>
      </w:r>
      <w:r>
        <w:rPr>
          <w:u w:val="single"/>
        </w:rPr>
        <w:t xml:space="preserve">commission</w:t>
      </w:r>
      <w:r>
        <w:t xml:space="preserve"> [</w:t>
      </w:r>
      <w:r>
        <w:rPr>
          <w:strike/>
        </w:rPr>
        <w:t xml:space="preserve">office of the governor</w:t>
      </w:r>
      <w:r>
        <w:t xml:space="preserve">] for the purpose of receiving and administering appropriations and other funds under this subchapter. </w:t>
      </w:r>
      <w:r>
        <w:t xml:space="preserve"> </w:t>
      </w:r>
      <w:r>
        <w:t xml:space="preserve">[</w:t>
      </w:r>
      <w:r>
        <w:rPr>
          <w:strike/>
        </w:rPr>
        <w:t xml:space="preserve">The office of the governor is not responsible for providing to the consortium staff, human resources, contract monitoring, purchasing, or any other administrative support services.</w:t>
      </w:r>
      <w:r>
        <w:t xml:space="preserve">]</w:t>
      </w:r>
    </w:p>
    <w:p w:rsidR="003F3435" w:rsidRDefault="0032493E">
      <w:pPr>
        <w:spacing w:line="480" w:lineRule="auto"/>
        <w:ind w:firstLine="720"/>
        <w:jc w:val="both"/>
      </w:pPr>
      <w:r>
        <w:t xml:space="preserve">Sec.</w:t>
      </w:r>
      <w:r xml:space="preserve">
        <w:t> </w:t>
      </w:r>
      <w:r>
        <w:t xml:space="preserve">482.606.</w:t>
      </w:r>
      <w:r xml:space="preserve">
        <w:t> </w:t>
      </w:r>
      <w:r xml:space="preserve">
        <w:t> </w:t>
      </w:r>
      <w:r>
        <w:t xml:space="preserve">EXECUTIVE COMMITTEE COMPOSITION. </w:t>
      </w:r>
      <w:r>
        <w:t xml:space="preserve"> </w:t>
      </w:r>
      <w:r>
        <w:t xml:space="preserve">(a) 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appointed member of the executive committee serves at the pleasure of the appointing official.</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w:t>
      </w:r>
      <w:r>
        <w:rPr>
          <w:u w:val="single"/>
        </w:rPr>
        <w:t xml:space="preserve">multiple</w:t>
      </w:r>
      <w:r>
        <w:t xml:space="preserve"> </w:t>
      </w:r>
      <w:r>
        <w:t xml:space="preserve">[</w:t>
      </w:r>
      <w:r>
        <w:rPr>
          <w:strike/>
        </w:rPr>
        <w:t xml:space="preserve">the ethnic and</w:t>
      </w:r>
      <w:r>
        <w:t xml:space="preserve">] geographic </w:t>
      </w:r>
      <w:r>
        <w:rPr>
          <w:u w:val="single"/>
        </w:rPr>
        <w:t xml:space="preserve">regions</w:t>
      </w:r>
      <w:r>
        <w:t xml:space="preserve"> </w:t>
      </w:r>
      <w:r>
        <w:t xml:space="preserve">[</w:t>
      </w:r>
      <w:r>
        <w:rPr>
          <w:strike/>
        </w:rPr>
        <w:t xml:space="preserve">diversity</w:t>
      </w:r>
      <w:r>
        <w:t xml:space="preserve">] of this state.</w:t>
      </w:r>
    </w:p>
    <w:p w:rsidR="003F3435" w:rsidRDefault="0032493E">
      <w:pPr>
        <w:spacing w:line="480" w:lineRule="auto"/>
        <w:ind w:firstLine="720"/>
        <w:jc w:val="both"/>
      </w:pPr>
      <w:r>
        <w:t xml:space="preserve">(c)</w:t>
      </w:r>
      <w:r xml:space="preserve">
        <w:t> </w:t>
      </w:r>
      <w:r xml:space="preserve">
        <w:t> </w:t>
      </w:r>
      <w:r>
        <w:rPr>
          <w:u w:val="single"/>
        </w:rPr>
        <w:t xml:space="preserve">If a</w:t>
      </w:r>
      <w:r>
        <w:t xml:space="preserve"> [</w:t>
      </w:r>
      <w:r>
        <w:rPr>
          <w:strike/>
        </w:rPr>
        <w:t xml:space="preserve">A</w:t>
      </w:r>
      <w:r>
        <w:t xml:space="preserve">] vacancy </w:t>
      </w:r>
      <w:r>
        <w:rPr>
          <w:u w:val="single"/>
        </w:rPr>
        <w:t xml:space="preserve">occurs</w:t>
      </w:r>
      <w:r>
        <w:t xml:space="preserve"> on the executive committee</w:t>
      </w:r>
      <w:r>
        <w:rPr>
          <w:u w:val="single"/>
        </w:rPr>
        <w:t xml:space="preserve">, the appropriate appointing official shall appoint a successor</w:t>
      </w:r>
      <w:r>
        <w:t xml:space="preserve"> [</w:t>
      </w:r>
      <w:r>
        <w:rPr>
          <w:strike/>
        </w:rPr>
        <w:t xml:space="preserve">is filled</w:t>
      </w:r>
      <w:r>
        <w:t xml:space="preserve">] in the same manner as the initial appointment.  </w:t>
      </w:r>
      <w:r>
        <w:rPr>
          <w:u w:val="single"/>
        </w:rPr>
        <w:t xml:space="preserve">The appropriate appointing official shall appoint the successor not later than the 30th day after the date the vacancy occurs.</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ind w:firstLine="720"/>
        <w:jc w:val="both"/>
      </w:pPr>
      <w:r>
        <w:t xml:space="preserve">Sec.</w:t>
      </w:r>
      <w:r xml:space="preserve">
        <w:t> </w:t>
      </w:r>
      <w:r>
        <w:t xml:space="preserve">482.607.</w:t>
      </w:r>
      <w:r xml:space="preserve">
        <w:t> </w:t>
      </w:r>
      <w:r xml:space="preserve">
        <w:t> </w:t>
      </w:r>
      <w:r>
        <w:t xml:space="preserve">GIFTS, GRANTS, AND DONATIONS. </w:t>
      </w:r>
      <w:r>
        <w:t xml:space="preserve"> </w:t>
      </w:r>
      <w:r>
        <w:rPr>
          <w:u w:val="single"/>
        </w:rPr>
        <w:t xml:space="preserve">On behalf of the consortium, the</w:t>
      </w:r>
      <w:r>
        <w:t xml:space="preserve"> [</w:t>
      </w:r>
      <w:r>
        <w:rPr>
          <w:strike/>
        </w:rPr>
        <w:t xml:space="preserve">The</w:t>
      </w:r>
      <w:r>
        <w:t xml:space="preserve">] executive committee may solicit</w:t>
      </w:r>
      <w:r>
        <w:rPr>
          <w:u w:val="single"/>
        </w:rPr>
        <w:t xml:space="preserve">,</w:t>
      </w:r>
      <w:r>
        <w:t xml:space="preserve"> [</w:t>
      </w:r>
      <w:r>
        <w:rPr>
          <w:strike/>
        </w:rPr>
        <w:t xml:space="preserve">and</w:t>
      </w:r>
      <w:r>
        <w:t xml:space="preserve">] accept</w:t>
      </w:r>
      <w:r>
        <w:rPr>
          <w:u w:val="single"/>
        </w:rPr>
        <w:t xml:space="preserve">, or spend any</w:t>
      </w:r>
      <w:r>
        <w:t xml:space="preserve"> [</w:t>
      </w:r>
      <w:r>
        <w:rPr>
          <w:strike/>
        </w:rPr>
        <w:t xml:space="preserve">on behalf of the consortium</w:t>
      </w:r>
      <w:r>
        <w:t xml:space="preserve">] gifts, grants, or donations from any public or private source for the purpose of carrying out this subchapter.</w:t>
      </w:r>
    </w:p>
    <w:p w:rsidR="003F3435" w:rsidRDefault="0032493E">
      <w:pPr>
        <w:spacing w:line="480" w:lineRule="auto"/>
        <w:ind w:firstLine="720"/>
        <w:jc w:val="both"/>
      </w:pPr>
      <w:r>
        <w:t xml:space="preserve">Sec.</w:t>
      </w:r>
      <w:r xml:space="preserve">
        <w:t> </w:t>
      </w:r>
      <w:r>
        <w:t xml:space="preserve">482.608.</w:t>
      </w:r>
      <w:r xml:space="preserve">
        <w:t> </w:t>
      </w:r>
      <w:r xml:space="preserve">
        <w:t> </w:t>
      </w:r>
      <w:r>
        <w:t xml:space="preserve">GENERAL</w:t>
      </w:r>
      <w:r>
        <w:t xml:space="preserve"> </w:t>
      </w:r>
      <w:r>
        <w:t xml:space="preserve">DUTIES. </w:t>
      </w:r>
      <w:r>
        <w:t xml:space="preserve"> </w:t>
      </w:r>
      <w:r>
        <w:t xml:space="preserve">(a) The executive committee shall:</w:t>
      </w:r>
    </w:p>
    <w:p w:rsidR="003F3435" w:rsidRDefault="0032493E">
      <w:pPr>
        <w:spacing w:line="480" w:lineRule="auto"/>
        <w:ind w:firstLine="1440"/>
        <w:jc w:val="both"/>
      </w:pPr>
      <w:r>
        <w:t xml:space="preserve">(1)</w:t>
      </w:r>
      <w:r xml:space="preserve">
        <w:t> </w:t>
      </w:r>
      <w:r xml:space="preserve">
        <w:t> </w:t>
      </w:r>
      <w:r>
        <w:t xml:space="preserve">develop </w:t>
      </w:r>
      <w:r>
        <w:rPr>
          <w:u w:val="single"/>
        </w:rPr>
        <w:t xml:space="preserve">an organizational</w:t>
      </w:r>
      <w:r>
        <w:t xml:space="preserve"> </w:t>
      </w:r>
      <w:r>
        <w:t xml:space="preserve">[</w:t>
      </w:r>
      <w:r>
        <w:rPr>
          <w:strike/>
        </w:rPr>
        <w:t xml:space="preserve">and execute a comprehensive statewide strategic</w:t>
      </w:r>
      <w:r>
        <w:t xml:space="preserve">]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w:t>
      </w:r>
      <w:r>
        <w:rPr>
          <w:strike/>
        </w:rPr>
        <w:t xml:space="preserve">funding and</w:t>
      </w:r>
      <w:r>
        <w:t xml:space="preserve">] research </w:t>
      </w:r>
      <w:r>
        <w:rPr>
          <w:u w:val="single"/>
        </w:rPr>
        <w:t xml:space="preserve">and development</w:t>
      </w:r>
      <w:r>
        <w:t xml:space="preserve"> </w:t>
      </w:r>
      <w:r>
        <w:t xml:space="preserve">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w:t>
      </w:r>
      <w:r>
        <w:rPr>
          <w:u w:val="single"/>
        </w:rPr>
        <w:t xml:space="preserve">members of the</w:t>
      </w:r>
      <w:r>
        <w:t xml:space="preserve"> consortium [</w:t>
      </w:r>
      <w:r>
        <w:rPr>
          <w:strike/>
        </w:rPr>
        <w:t xml:space="preserve">and consortium staff</w:t>
      </w:r>
      <w:r>
        <w:t xml:space="preserve">]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w:t>
      </w:r>
      <w:r>
        <w:rPr>
          <w:u w:val="single"/>
        </w:rPr>
        <w:t xml:space="preserve">submitting to the board a request to fund recommended projects and activities</w:t>
      </w:r>
      <w:r>
        <w:t xml:space="preserve"> [</w:t>
      </w:r>
      <w:r>
        <w:rPr>
          <w:strike/>
        </w:rPr>
        <w:t xml:space="preserve">entering into contracts with The Texas A&amp;M University System as necessary for that system to provide administrative and staff support to the consortium</w:t>
      </w:r>
      <w:r>
        <w:t xml:space="preserve">].</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w:t>
      </w:r>
      <w:r>
        <w:rPr>
          <w:strike/>
        </w:rPr>
        <w:t xml:space="preserve">and strategic planning</w:t>
      </w:r>
      <w:r>
        <w:t xml:space="preserve">] and the formation of recommendations for purposes of Subsections (a)(1) and (a)(2).  Before assisting the executive committee as provided by this subsection, a member of the consortium must designate a liaison to the [</w:t>
      </w:r>
      <w:r>
        <w:rPr>
          <w:strike/>
        </w:rPr>
        <w:t xml:space="preserve">executive</w:t>
      </w:r>
      <w:r>
        <w:t xml:space="preserve">] committee to represent that member.</w:t>
      </w:r>
    </w:p>
    <w:p w:rsidR="003F3435" w:rsidRDefault="0032493E">
      <w:pPr>
        <w:spacing w:line="480" w:lineRule="auto"/>
        <w:ind w:firstLine="720"/>
        <w:jc w:val="both"/>
      </w:pPr>
      <w:r>
        <w:t xml:space="preserve">Sec.</w:t>
      </w:r>
      <w:r xml:space="preserve">
        <w:t> </w:t>
      </w:r>
      <w:r>
        <w:t xml:space="preserve">482.609.</w:t>
      </w:r>
      <w:r xml:space="preserve">
        <w:t> </w:t>
      </w:r>
      <w:r xml:space="preserve">
        <w:t> </w:t>
      </w:r>
      <w:r>
        <w:t xml:space="preserve">BIENNIAL REPORT.  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482.610.</w:t>
      </w:r>
      <w:r>
        <w:rPr>
          <w:u w:val="single"/>
        </w:rPr>
        <w:t xml:space="preserve"> </w:t>
      </w:r>
      <w:r>
        <w:rPr>
          <w:u w:val="single"/>
        </w:rPr>
        <w:t xml:space="preserve"> </w:t>
      </w:r>
      <w:r>
        <w:rPr>
          <w:u w:val="single"/>
        </w:rPr>
        <w:t xml:space="preserve">COMPENSATION; EXPENSES.  Executive committee members serve without compensation but are entitled to reimbursement for actual expenses incurred in attending committee meetings. </w:t>
      </w:r>
      <w:r>
        <w:rPr>
          <w:u w:val="single"/>
        </w:rPr>
        <w:t xml:space="preserve"> </w:t>
      </w:r>
      <w:r>
        <w:rPr>
          <w:u w:val="single"/>
        </w:rPr>
        <w:t xml:space="preserve">Those expenses are paid from funds appropriated to the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482.611.</w:t>
      </w:r>
      <w:r>
        <w:rPr>
          <w:u w:val="single"/>
        </w:rPr>
        <w:t xml:space="preserve"> </w:t>
      </w:r>
      <w:r>
        <w:rPr>
          <w:u w:val="single"/>
        </w:rPr>
        <w:t xml:space="preserve"> </w:t>
      </w:r>
      <w:r>
        <w:rPr>
          <w:u w:val="single"/>
        </w:rPr>
        <w:t xml:space="preserve">APPLICABILITY OF OTHER LAW. </w:t>
      </w:r>
      <w:r>
        <w:rPr>
          <w:u w:val="single"/>
        </w:rPr>
        <w:t xml:space="preserve"> </w:t>
      </w:r>
      <w:r>
        <w:rPr>
          <w:u w:val="single"/>
        </w:rPr>
        <w:t xml:space="preserve">Chapter 2110 does not apply to the size, composition, or duration of the executive committee.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481.0069, Government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"Spaceport development corporation" has the meaning assigned by Section 507.001, Local Government Code.</w:t>
      </w:r>
    </w:p>
    <w:p w:rsidR="003F3435" w:rsidRDefault="0032493E">
      <w:pPr>
        <w:spacing w:line="480" w:lineRule="auto"/>
        <w:ind w:firstLine="720"/>
        <w:jc w:val="both"/>
      </w:pPr>
      <w:r>
        <w:t xml:space="preserve">(b)</w:t>
      </w:r>
      <w:r xml:space="preserve">
        <w:t> </w:t>
      </w:r>
      <w:r xml:space="preserve">
        <w:t> </w:t>
      </w:r>
      <w:r>
        <w:t xml:space="preserve">On the effective date of this Act, the spaceport trust fund is abolished and the balance of the fund is transferred to the general revenue fund for use in accordance with legislative appropriation, except as provided by Subsections (d) and (e) of this section.</w:t>
      </w:r>
    </w:p>
    <w:p w:rsidR="003F3435" w:rsidRDefault="0032493E">
      <w:pPr>
        <w:spacing w:line="480" w:lineRule="auto"/>
        <w:ind w:firstLine="720"/>
        <w:jc w:val="both"/>
      </w:pPr>
      <w:r>
        <w:t xml:space="preserve">(c)</w:t>
      </w:r>
      <w:r xml:space="preserve">
        <w:t> </w:t>
      </w:r>
      <w:r xml:space="preserve">
        <w:t> </w:t>
      </w:r>
      <w:r>
        <w:t xml:space="preserve">The abolishment of the spaceport trust fund and the repeal of Section 481.0069, Government Code, do not affect the validity of a contract between the office and a spaceport development corporation that is entered into under Section 481.0069(e), Government Code, before the effective date of this Act.</w:t>
      </w:r>
    </w:p>
    <w:p w:rsidR="003F3435" w:rsidRDefault="0032493E">
      <w:pPr>
        <w:spacing w:line="480" w:lineRule="auto"/>
        <w:ind w:firstLine="720"/>
        <w:jc w:val="both"/>
      </w:pPr>
      <w:r>
        <w:t xml:space="preserve">(d)</w:t>
      </w:r>
      <w:r xml:space="preserve">
        <w:t> </w:t>
      </w:r>
      <w:r xml:space="preserve">
        <w:t> </w:t>
      </w:r>
      <w:r>
        <w:t xml:space="preserve">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3F3435" w:rsidRDefault="0032493E">
      <w:pPr>
        <w:spacing w:line="480" w:lineRule="auto"/>
        <w:ind w:firstLine="1440"/>
        <w:jc w:val="both"/>
      </w:pPr>
      <w:r>
        <w:t xml:space="preserve">(1)</w:t>
      </w:r>
      <w:r xml:space="preserve">
        <w:t> </w:t>
      </w:r>
      <w:r xml:space="preserve">
        <w:t> </w:t>
      </w:r>
      <w:r>
        <w:t xml:space="preserve">spend money encumbered by the specific terms of the gift, grant, or donation only in accordance with those terms;</w:t>
      </w:r>
    </w:p>
    <w:p w:rsidR="003F3435" w:rsidRDefault="0032493E">
      <w:pPr>
        <w:spacing w:line="480" w:lineRule="auto"/>
        <w:ind w:firstLine="1440"/>
        <w:jc w:val="both"/>
      </w:pPr>
      <w:r>
        <w:t xml:space="preserve">(2)</w:t>
      </w:r>
      <w:r xml:space="preserve">
        <w:t> </w:t>
      </w:r>
      <w:r xml:space="preserve">
        <w:t> </w:t>
      </w:r>
      <w:r>
        <w:t xml:space="preserve">return to the donor or grantor, on request, any portion of the amount of a gift, grant, or donation described by this subsection that remains on deposit; or</w:t>
      </w:r>
    </w:p>
    <w:p w:rsidR="003F3435" w:rsidRDefault="0032493E">
      <w:pPr>
        <w:spacing w:line="480" w:lineRule="auto"/>
        <w:ind w:firstLine="1440"/>
        <w:jc w:val="both"/>
      </w:pPr>
      <w:r>
        <w:t xml:space="preserve">(3)</w:t>
      </w:r>
      <w:r xml:space="preserve">
        <w:t> </w:t>
      </w:r>
      <w:r xml:space="preserve">
        <w:t> </w:t>
      </w:r>
      <w:r>
        <w:t xml:space="preserve">transfer to the general revenue fund for use in accordance with legislative appropriation any other remaining money deposited as a gift, grant, or donation under Section 481.0069(c)(1), Government Code.</w:t>
      </w:r>
    </w:p>
    <w:p w:rsidR="003F3435" w:rsidRDefault="0032493E">
      <w:pPr>
        <w:spacing w:line="480" w:lineRule="auto"/>
        <w:ind w:firstLine="720"/>
        <w:jc w:val="both"/>
      </w:pPr>
      <w:r>
        <w:t xml:space="preserve">(e)</w:t>
      </w:r>
      <w:r xml:space="preserve">
        <w:t> </w:t>
      </w:r>
      <w:r xml:space="preserve">
        <w:t> </w:t>
      </w:r>
      <w:r>
        <w:t xml:space="preserve">Money from the spaceport trust fund that is encumbered because the money is obligated by contract before the effective date of this Act,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the contract.  If the office determines that the money will not be distributed in accordance with the terms of the contract, the office shall certify that fact to the comptroller.  On that certification, the comptroller shall transfer that money to the general revenue fund to be used in accordance with legislative appropriation.</w:t>
      </w:r>
    </w:p>
    <w:p w:rsidR="003F3435" w:rsidRDefault="0032493E">
      <w:pPr>
        <w:spacing w:line="480" w:lineRule="auto"/>
        <w:ind w:firstLine="720"/>
        <w:jc w:val="both"/>
      </w:pPr>
      <w:r>
        <w:t xml:space="preserve">(f)</w:t>
      </w:r>
      <w:r xml:space="preserve">
        <w:t> </w:t>
      </w:r>
      <w:r xml:space="preserve">
        <w:t> </w:t>
      </w:r>
      <w:r>
        <w:t xml:space="preserve">On or after the effective date of this Act, the following payments or other amounts shall be remitted to the comptroller for deposit to the general revenue fund:</w:t>
      </w:r>
    </w:p>
    <w:p w:rsidR="003F3435" w:rsidRDefault="0032493E">
      <w:pPr>
        <w:spacing w:line="480" w:lineRule="auto"/>
        <w:ind w:firstLine="1440"/>
        <w:jc w:val="both"/>
      </w:pPr>
      <w:r>
        <w:t xml:space="preserve">(1)</w:t>
      </w:r>
      <w:r xml:space="preserve">
        <w:t> </w:t>
      </w:r>
      <w:r xml:space="preserve">
        <w:t> </w:t>
      </w:r>
      <w:r>
        <w:t xml:space="preserve">any interest or income earned on the investment of money in the spaceport trust fund;</w:t>
      </w:r>
    </w:p>
    <w:p w:rsidR="003F3435" w:rsidRDefault="0032493E">
      <w:pPr>
        <w:spacing w:line="480" w:lineRule="auto"/>
        <w:ind w:firstLine="1440"/>
        <w:jc w:val="both"/>
      </w:pPr>
      <w:r>
        <w:t xml:space="preserve">(2)</w:t>
      </w:r>
      <w:r xml:space="preserve">
        <w:t> </w:t>
      </w:r>
      <w:r xml:space="preserve">
        <w:t> </w:t>
      </w:r>
      <w:r>
        <w:t xml:space="preserve">any money returned by a spaceport development corporation under a contract entered into under Section 481.0069, Government Code; and</w:t>
      </w:r>
    </w:p>
    <w:p w:rsidR="003F3435" w:rsidRDefault="0032493E">
      <w:pPr>
        <w:spacing w:line="480" w:lineRule="auto"/>
        <w:ind w:firstLine="1440"/>
        <w:jc w:val="both"/>
      </w:pPr>
      <w:r>
        <w:t xml:space="preserve">(3)</w:t>
      </w:r>
      <w:r xml:space="preserve">
        <w:t> </w:t>
      </w:r>
      <w:r xml:space="preserve">
        <w:t> </w:t>
      </w:r>
      <w:r>
        <w:t xml:space="preserve">any money received by a donor or grantor under Subsection (d)(2) of this section that is subsequently returned to the state.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term of a member serving on the aerospace and aviation advisory committee immediately preceding the effective date of this Act expires on that date.  The member may be reappointed to the committee.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5246 was passed by the House on May 2, 2025, by the following vote:</w:t>
      </w:r>
      <w:r xml:space="preserve">
        <w:t> </w:t>
      </w:r>
      <w:r xml:space="preserve">
        <w:t> </w:t>
      </w:r>
      <w:r>
        <w:t xml:space="preserve">Yeas 123, Nays 8, 1 present, not voting; that the House refused to concur in Senate amendments to H.B. No. 5246 on May 27, 2025, and requested the appointment of a conference committee to consider the differences between the two houses; and that the House adopted the conference committee report on H.B. No. 5246 on June 1, 2025, by the following vote:</w:t>
      </w:r>
      <w:r xml:space="preserve">
        <w:t> </w:t>
      </w:r>
      <w:r xml:space="preserve">
        <w:t> </w:t>
      </w:r>
      <w:r>
        <w:t xml:space="preserve">Yeas 83, Nays 52,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5246 was passed by the Senate, with amendments, on May 23, 2025, by the following vote:</w:t>
      </w:r>
      <w:r xml:space="preserve">
        <w:t> </w:t>
      </w:r>
      <w:r xml:space="preserve">
        <w:t> </w:t>
      </w:r>
      <w:r>
        <w:t xml:space="preserve">Yeas 30, Nays 1; at the request of the House, the Senate appointed a conference committee to consider the differences between the two houses; and that the Senate adopted the conference committee report on H.B. No. 5246 on May 31, 2025,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