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89R17127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Holt</w:t>
      </w:r>
      <w:r xml:space="preserve">
        <w:tab wTab="150" tlc="none" cTlc="0"/>
      </w:r>
      <w:r>
        <w:t xml:space="preserve">H.B.</w:t>
      </w:r>
      <w:r xml:space="preserve">
        <w:t> </w:t>
      </w:r>
      <w:r>
        <w:t xml:space="preserve">No.</w:t>
      </w:r>
      <w:r xml:space="preserve">
        <w:t> </w:t>
      </w:r>
      <w:r>
        <w:t xml:space="preserve">5680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Bayou Belle Municipal Management District No. 1;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4021 to read as follows:</w:t>
      </w:r>
    </w:p>
    <w:p w:rsidR="003F3435" w:rsidRDefault="0032493E">
      <w:pPr>
        <w:spacing w:line="480" w:lineRule="auto"/>
        <w:jc w:val="center"/>
      </w:pPr>
      <w:r>
        <w:rPr>
          <w:u w:val="single"/>
        </w:rPr>
        <w:t xml:space="preserve">CHAPTER</w:t>
      </w:r>
      <w:r>
        <w:rPr>
          <w:u w:val="single"/>
        </w:rPr>
        <w:t xml:space="preserve"> </w:t>
      </w:r>
      <w:r>
        <w:rPr>
          <w:u w:val="single"/>
        </w:rPr>
        <w:t xml:space="preserve">4021.  BAYOU BELLE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 means Liberty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Bayou Belle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4021.0102.</w:t>
      </w:r>
      <w:r>
        <w:rPr>
          <w:u w:val="single"/>
        </w:rPr>
        <w:t xml:space="preserve"> </w:t>
      </w:r>
      <w:r>
        <w:rPr>
          <w:u w:val="single"/>
        </w:rPr>
        <w:t xml:space="preserve"> </w:t>
      </w:r>
      <w:r>
        <w:rPr>
          <w:u w:val="single"/>
        </w:rPr>
        <w:t xml:space="preserve">NATURE OF DISTRICT.  The Bayou Belle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Dez Carlson</w:t>
            </w:r>
          </w:p>
        </w:tc>
      </w:tr>
      <w:tr>
        <w:tc>
          <w:p/>
        </w:tc>
        <w:tc>
          <w:p>
            <w:r>
              <w:rPr>
                <w:u w:val="single"/>
              </w:rPr>
              <w:t xml:space="preserve">2</w:t>
            </w:r>
          </w:p>
        </w:tc>
        <w:tc>
          <w:p/>
        </w:tc>
        <w:tc>
          <w:p>
            <w:r>
              <w:rPr>
                <w:u w:val="single"/>
              </w:rPr>
              <w:t xml:space="preserve">Remard Mason</w:t>
            </w:r>
          </w:p>
        </w:tc>
      </w:tr>
      <w:tr>
        <w:tc>
          <w:p/>
        </w:tc>
        <w:tc>
          <w:p>
            <w:r>
              <w:rPr>
                <w:u w:val="single"/>
              </w:rPr>
              <w:t xml:space="preserve">3</w:t>
            </w:r>
          </w:p>
        </w:tc>
        <w:tc>
          <w:p/>
        </w:tc>
        <w:tc>
          <w:p>
            <w:r>
              <w:rPr>
                <w:u w:val="single"/>
              </w:rPr>
              <w:t xml:space="preserve">Kye Sampson</w:t>
            </w:r>
          </w:p>
        </w:tc>
      </w:tr>
      <w:tr>
        <w:tc>
          <w:p/>
        </w:tc>
        <w:tc>
          <w:p>
            <w:r>
              <w:rPr>
                <w:u w:val="single"/>
              </w:rPr>
              <w:t xml:space="preserve">4</w:t>
            </w:r>
          </w:p>
        </w:tc>
        <w:tc>
          <w:p/>
        </w:tc>
        <w:tc>
          <w:p>
            <w:r>
              <w:rPr>
                <w:u w:val="single"/>
              </w:rPr>
              <w:t xml:space="preserve">Anthony Hernandez</w:t>
            </w:r>
          </w:p>
        </w:tc>
      </w:tr>
      <w:tr>
        <w:tc>
          <w:p/>
        </w:tc>
        <w:tc>
          <w:p>
            <w:r>
              <w:rPr>
                <w:u w:val="single"/>
              </w:rPr>
              <w:t xml:space="preserve">5</w:t>
            </w:r>
          </w:p>
        </w:tc>
        <w:tc>
          <w:p/>
        </w:tc>
        <w:tc>
          <w:p>
            <w:r>
              <w:rPr>
                <w:u w:val="single"/>
              </w:rPr>
              <w:t xml:space="preserve">Kyle Clarke</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4021.0309.</w:t>
      </w:r>
      <w:r>
        <w:rPr>
          <w:u w:val="single"/>
        </w:rPr>
        <w:t xml:space="preserve"> </w:t>
      </w:r>
      <w:r>
        <w:rPr>
          <w:u w:val="single"/>
        </w:rPr>
        <w:t xml:space="preserve"> </w:t>
      </w:r>
      <w:r>
        <w:rPr>
          <w:u w:val="single"/>
        </w:rPr>
        <w:t xml:space="preserve">ADDING OR EXCLUDING LAND.  Except as provided by Section 4021.0310,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4021.0505.</w:t>
      </w:r>
      <w:r>
        <w:rPr>
          <w:u w:val="single"/>
        </w:rPr>
        <w:t xml:space="preserve"> </w:t>
      </w:r>
      <w:r>
        <w:rPr>
          <w:u w:val="single"/>
        </w:rPr>
        <w:t xml:space="preserve"> </w:t>
      </w:r>
      <w:r>
        <w:rPr>
          <w:u w:val="single"/>
        </w:rPr>
        <w:t xml:space="preserve">BONDS SECURED BY AD VALOREM TAXES; ELECTIONS.  (a)  If authorized at an election under Section 4021.0501,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4021.0506.</w:t>
      </w:r>
      <w:r>
        <w:rPr>
          <w:u w:val="single"/>
        </w:rPr>
        <w:t xml:space="preserve"> </w:t>
      </w:r>
      <w:r>
        <w:rPr>
          <w:u w:val="single"/>
        </w:rPr>
        <w:t xml:space="preserve"> </w:t>
      </w:r>
      <w:r>
        <w:rPr>
          <w:u w:val="single"/>
        </w:rPr>
        <w:t xml:space="preserve">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Bayou Belle Municipal Management District No. 1 initially includes all territory contained in the following area:</w:t>
      </w:r>
    </w:p>
    <w:p w:rsidR="003F3435" w:rsidRDefault="0032493E">
      <w:pPr>
        <w:spacing w:line="480" w:lineRule="auto"/>
        <w:jc w:val="both"/>
      </w:pPr>
      <w:r>
        <w:t xml:space="preserve">A 605.3082 ACRE TRACT OF LAND IN THE JULIANNA MALLEY LEAGUE, ABSTRACT NO. 71 LIBERTY COUNTY, TEXAS, BEING OUT OF A CALLED 98.05 ACRE TRACT OF LAND (TRACT A) AND A 76.95 ACRE TRACT OF LAND (TRACT B) BOTH CONVEYED TO JAMES A. SMESNY, AS RECORDED UNDER LIBERTY COUNTY CLERKS FILE NUMBER (L.C.C.F. NO.) 2013009926, AND BEING OUT OF A TRACT OF LAND CONVEYED TO MARILYN A. MCCOY, AS RECORDED UNDER L.C.C.F. NO. 2024026279, SAID 605.3082 ACRE TRACT BEING MORE PARTICULARLY DESCRIBED BY METES AND BOUNDS AS FOLLOWS, (WITH BEARINGS BASED ON TEXAS COORDINATE SYSTEM OF 1983, CENTRAL ZONE, AS DETERMINED BY GPS MEASUREMENTS):</w:t>
      </w:r>
    </w:p>
    <w:p w:rsidR="003F3435" w:rsidRDefault="0032493E">
      <w:pPr>
        <w:spacing w:line="480" w:lineRule="auto"/>
        <w:jc w:val="both"/>
      </w:pPr>
      <w:r>
        <w:t xml:space="preserve">BEGINNING at a capped 1/2-inch iron rod (unable to read cap, underwater) found on the north line of a tract of land (Tract 1) conveyed to Cedar Bayou Farms, LTD. As recorded under L.C.C.F. No.</w:t>
      </w:r>
      <w:r xml:space="preserve">
        <w:t> </w:t>
      </w:r>
      <w:r>
        <w:t xml:space="preserve">2014015962, marking the southeast corner of a called 1,296.96 acre tract of land, conveyed to Ironwood Holdings, LLC, as recorded under L.C.C.F. no. 2018017630 and the southwest corner of the herein described tract;</w:t>
      </w:r>
    </w:p>
    <w:p w:rsidR="003F3435" w:rsidRDefault="0032493E">
      <w:pPr>
        <w:spacing w:line="480" w:lineRule="auto"/>
        <w:jc w:val="both"/>
      </w:pPr>
      <w:r>
        <w:t xml:space="preserve">THENCE, North 12°41'11" West, along the east line of said 1,296.96 acre tract a distance of 5,892.63 feet to a capped 1/2-inch iron rod stamped "HOFFPAUIR RPLS 4492" found marking an interior corner of said 1,296.96 acre tract and the northwest corner of the herein described tract;</w:t>
      </w:r>
    </w:p>
    <w:p w:rsidR="003F3435" w:rsidRDefault="0032493E">
      <w:pPr>
        <w:spacing w:line="480" w:lineRule="auto"/>
        <w:jc w:val="both"/>
      </w:pPr>
      <w:r>
        <w:t xml:space="preserve">THENCE, North 76°27'15" East, along a south line of said 1,296.96 acre tract, a distance of 2,334.77 feet to a capped 1/2-inch iron rod (unable to read cap, underwater) found marking a southeasterly corner of said 1,296.96 acre tract, the southwest corner of a called 150.49 acre tract, conveyed to multiple owners, as described in Volume 1183, Page 75 of the Liberty County Deed Records (L.C.D.R.) and in L.C.C.F. No.</w:t>
      </w:r>
      <w:r xml:space="preserve">
        <w:t> </w:t>
      </w:r>
      <w:r>
        <w:t xml:space="preserve">2015020160, and an angle in the northern line of the herein described tract;</w:t>
      </w:r>
    </w:p>
    <w:p w:rsidR="003F3435" w:rsidRDefault="0032493E">
      <w:pPr>
        <w:spacing w:line="480" w:lineRule="auto"/>
        <w:jc w:val="both"/>
      </w:pPr>
      <w:r>
        <w:t xml:space="preserve">THENCE, North 76°29'43" East, along the south line of said 150.49 acre tract, a distance of 1,803.29 feet to the southwest corner of a called 49.51 acre tract of land, conveyed to Marilyn A. McCoy under said L.C.C.F. no. 2024026279 and described in document recorded under L.C.C.F. No.</w:t>
      </w:r>
      <w:r xml:space="preserve">
        <w:t> </w:t>
      </w:r>
      <w:r>
        <w:t xml:space="preserve">2015020160 and an interior corner of the herein described tract;</w:t>
      </w:r>
    </w:p>
    <w:p w:rsidR="003F3435" w:rsidRDefault="0032493E">
      <w:pPr>
        <w:spacing w:line="480" w:lineRule="auto"/>
        <w:jc w:val="both"/>
      </w:pPr>
      <w:r>
        <w:t xml:space="preserve">THENCE, along the common line of said 150.49 acre tract and said 49.51 acre tract, the following nine (9) courses and distances:</w:t>
      </w:r>
    </w:p>
    <w:p w:rsidR="003F3435" w:rsidRDefault="0032493E">
      <w:pPr>
        <w:spacing w:line="480" w:lineRule="auto"/>
        <w:ind w:firstLine="720"/>
        <w:jc w:val="both"/>
      </w:pPr>
      <w:r>
        <w:t xml:space="preserve">(1)</w:t>
      </w:r>
      <w:r xml:space="preserve">
        <w:t> </w:t>
      </w:r>
      <w:r xml:space="preserve">
        <w:t> </w:t>
      </w:r>
      <w:r>
        <w:t xml:space="preserve">North 10°36'07" East, a distance of 495.99 feet to an angle point;</w:t>
      </w:r>
    </w:p>
    <w:p w:rsidR="003F3435" w:rsidRDefault="0032493E">
      <w:pPr>
        <w:spacing w:line="480" w:lineRule="auto"/>
        <w:ind w:firstLine="720"/>
        <w:jc w:val="both"/>
      </w:pPr>
      <w:r>
        <w:t xml:space="preserve">(2)</w:t>
      </w:r>
      <w:r xml:space="preserve">
        <w:t> </w:t>
      </w:r>
      <w:r xml:space="preserve">
        <w:t> </w:t>
      </w:r>
      <w:r>
        <w:t xml:space="preserve">North 21°06'58" East, a distance of 969.97 feet to an angle point;</w:t>
      </w:r>
    </w:p>
    <w:p w:rsidR="003F3435" w:rsidRDefault="0032493E">
      <w:pPr>
        <w:spacing w:line="480" w:lineRule="auto"/>
        <w:ind w:firstLine="720"/>
        <w:jc w:val="both"/>
      </w:pPr>
      <w:r>
        <w:t xml:space="preserve">(3)</w:t>
      </w:r>
      <w:r xml:space="preserve">
        <w:t> </w:t>
      </w:r>
      <w:r xml:space="preserve">
        <w:t> </w:t>
      </w:r>
      <w:r>
        <w:t xml:space="preserve">North 20°56'41" East, a distance of 613.07 feet to an angle point;</w:t>
      </w:r>
    </w:p>
    <w:p w:rsidR="003F3435" w:rsidRDefault="0032493E">
      <w:pPr>
        <w:spacing w:line="480" w:lineRule="auto"/>
        <w:ind w:firstLine="720"/>
        <w:jc w:val="both"/>
      </w:pPr>
      <w:r>
        <w:t xml:space="preserve">(4)</w:t>
      </w:r>
      <w:r xml:space="preserve">
        <w:t> </w:t>
      </w:r>
      <w:r xml:space="preserve">
        <w:t> </w:t>
      </w:r>
      <w:r>
        <w:t xml:space="preserve">North 31°29'49" East, a distance of 35.91 feet to an angle point;</w:t>
      </w:r>
    </w:p>
    <w:p w:rsidR="003F3435" w:rsidRDefault="0032493E">
      <w:pPr>
        <w:spacing w:line="480" w:lineRule="auto"/>
        <w:ind w:firstLine="720"/>
        <w:jc w:val="both"/>
      </w:pPr>
      <w:r>
        <w:t xml:space="preserve">(5)</w:t>
      </w:r>
      <w:r xml:space="preserve">
        <w:t> </w:t>
      </w:r>
      <w:r xml:space="preserve">
        <w:t> </w:t>
      </w:r>
      <w:r>
        <w:t xml:space="preserve">North 49°26'57" East, a distance of 39.77 feet to an angle point;</w:t>
      </w:r>
    </w:p>
    <w:p w:rsidR="003F3435" w:rsidRDefault="0032493E">
      <w:pPr>
        <w:spacing w:line="480" w:lineRule="auto"/>
        <w:ind w:firstLine="720"/>
        <w:jc w:val="both"/>
      </w:pPr>
      <w:r>
        <w:t xml:space="preserve">(6)</w:t>
      </w:r>
      <w:r xml:space="preserve">
        <w:t> </w:t>
      </w:r>
      <w:r xml:space="preserve">
        <w:t> </w:t>
      </w:r>
      <w:r>
        <w:t xml:space="preserve">North 74°47'07" East, a distance of 451.42 feet to an angle point;</w:t>
      </w:r>
    </w:p>
    <w:p w:rsidR="003F3435" w:rsidRDefault="0032493E">
      <w:pPr>
        <w:spacing w:line="480" w:lineRule="auto"/>
        <w:ind w:firstLine="720"/>
        <w:jc w:val="both"/>
      </w:pPr>
      <w:r>
        <w:t xml:space="preserve">(7)</w:t>
      </w:r>
      <w:r xml:space="preserve">
        <w:t> </w:t>
      </w:r>
      <w:r xml:space="preserve">
        <w:t> </w:t>
      </w:r>
      <w:r>
        <w:t xml:space="preserve">North 55°38'57" East, a distance of 57.80 feet to an angle point;</w:t>
      </w:r>
    </w:p>
    <w:p w:rsidR="003F3435" w:rsidRDefault="0032493E">
      <w:pPr>
        <w:spacing w:line="480" w:lineRule="auto"/>
        <w:ind w:firstLine="720"/>
        <w:jc w:val="both"/>
      </w:pPr>
      <w:r>
        <w:t xml:space="preserve">(8)</w:t>
      </w:r>
      <w:r xml:space="preserve">
        <w:t> </w:t>
      </w:r>
      <w:r xml:space="preserve">
        <w:t> </w:t>
      </w:r>
      <w:r>
        <w:t xml:space="preserve">North 22°37'44" East, a distance of 75.74 feet to an angle point;</w:t>
      </w:r>
    </w:p>
    <w:p w:rsidR="003F3435" w:rsidRDefault="0032493E">
      <w:pPr>
        <w:spacing w:line="480" w:lineRule="auto"/>
        <w:ind w:firstLine="720"/>
        <w:jc w:val="both"/>
      </w:pPr>
      <w:r>
        <w:t xml:space="preserve">(9)</w:t>
      </w:r>
      <w:r xml:space="preserve">
        <w:t> </w:t>
      </w:r>
      <w:r xml:space="preserve">
        <w:t> </w:t>
      </w:r>
      <w:r>
        <w:t xml:space="preserve">North 12°53'38" West, a distance of 591.62 feet to the south line of Lot 10 of Aaronglen Estates, map or plat thereof recorded under Volume 9, Page 8 of the Liberty County Map Records (L.C.M.R.), for a northerly corner of the herein described tract;</w:t>
      </w:r>
    </w:p>
    <w:p w:rsidR="003F3435" w:rsidRDefault="0032493E">
      <w:pPr>
        <w:spacing w:line="480" w:lineRule="auto"/>
        <w:jc w:val="both"/>
      </w:pPr>
      <w:r>
        <w:t xml:space="preserve">THENCE, North 76°29'43" East, along the north line of said Lot 10, a distance of 18.00 feet to the northwest corner of a tract of land, conveyed to Roman Guadalupe and Francella Martinez, as recorded under L.C.C.F. No.</w:t>
      </w:r>
      <w:r xml:space="preserve">
        <w:t> </w:t>
      </w:r>
      <w:r>
        <w:t xml:space="preserve">2020007603, and the northeast corner of the herein described tract;</w:t>
      </w:r>
    </w:p>
    <w:p w:rsidR="003F3435" w:rsidRDefault="0032493E">
      <w:pPr>
        <w:spacing w:line="480" w:lineRule="auto"/>
        <w:jc w:val="both"/>
      </w:pPr>
      <w:r>
        <w:t xml:space="preserve">THENCE, South 12°36'14" East, along the west line of said Martinez tract, common with the east line of said 49.51 acre tract, passing at a distance of 488.82 feet a 5/8-inch iron rod found marking the southwest corner of said Martinez tract, and continuing for a total distance of 862.99 feet to a 1-inch iron pipe found marking the southwest corner of Lot 12 of Whitewing Section II, map or plat thereof recorded under Volume 8, Page 173, L.C.M.R. ;</w:t>
      </w:r>
    </w:p>
    <w:p w:rsidR="003F3435" w:rsidRDefault="0032493E">
      <w:pPr>
        <w:spacing w:line="480" w:lineRule="auto"/>
        <w:jc w:val="both"/>
      </w:pPr>
      <w:r>
        <w:t xml:space="preserve">THENCE, South 12°42'40" East, continuing along the east line of said 49.51 acre tract, passing at a distance of 1,624.04 feet the southeast corner of said 49.51 acre tract, and continuing for a total distance of 2,224.86 feet to an angle point;</w:t>
      </w:r>
    </w:p>
    <w:p w:rsidR="003F3435" w:rsidRDefault="0032493E">
      <w:pPr>
        <w:spacing w:line="480" w:lineRule="auto"/>
        <w:jc w:val="both"/>
      </w:pPr>
      <w:r>
        <w:t xml:space="preserve">THENCE, over and across the said Marilyn McCoy tracts, and the aforesaid Tract 1 and Tract 2, conveyed to James A. Smesny, the following</w:t>
      </w:r>
    </w:p>
    <w:p w:rsidR="003F3435" w:rsidRDefault="0032493E">
      <w:pPr>
        <w:spacing w:line="480" w:lineRule="auto"/>
        <w:ind w:firstLine="720"/>
        <w:jc w:val="both"/>
      </w:pPr>
      <w:r>
        <w:t xml:space="preserve">(1)</w:t>
      </w:r>
      <w:r xml:space="preserve">
        <w:t> </w:t>
      </w:r>
      <w:r xml:space="preserve">
        <w:t> </w:t>
      </w:r>
      <w:r>
        <w:t xml:space="preserve">South 38°44'04" West, a distance of 1,082.20 feet to an angle point;</w:t>
      </w:r>
    </w:p>
    <w:p w:rsidR="003F3435" w:rsidRDefault="0032493E">
      <w:pPr>
        <w:spacing w:line="480" w:lineRule="auto"/>
        <w:ind w:firstLine="720"/>
        <w:jc w:val="both"/>
      </w:pPr>
      <w:r>
        <w:t xml:space="preserve">(2)</w:t>
      </w:r>
      <w:r xml:space="preserve">
        <w:t> </w:t>
      </w:r>
      <w:r xml:space="preserve">
        <w:t> </w:t>
      </w:r>
      <w:r>
        <w:t xml:space="preserve">South 28°06'28" West, a distance of 1,341.46 feet to an angle point;</w:t>
      </w:r>
    </w:p>
    <w:p w:rsidR="003F3435" w:rsidRDefault="0032493E">
      <w:pPr>
        <w:spacing w:line="480" w:lineRule="auto"/>
        <w:ind w:firstLine="720"/>
        <w:jc w:val="both"/>
      </w:pPr>
      <w:r>
        <w:t xml:space="preserve">(3)</w:t>
      </w:r>
      <w:r xml:space="preserve">
        <w:t> </w:t>
      </w:r>
      <w:r xml:space="preserve">
        <w:t> </w:t>
      </w:r>
      <w:r>
        <w:t xml:space="preserve">South 15°01'13" West, a distance of 1,372.44 feet to an angle point;</w:t>
      </w:r>
    </w:p>
    <w:p w:rsidR="003F3435" w:rsidRDefault="0032493E">
      <w:pPr>
        <w:spacing w:line="480" w:lineRule="auto"/>
        <w:ind w:firstLine="720"/>
        <w:jc w:val="both"/>
      </w:pPr>
      <w:r>
        <w:t xml:space="preserve">(4)</w:t>
      </w:r>
      <w:r xml:space="preserve">
        <w:t> </w:t>
      </w:r>
      <w:r xml:space="preserve">
        <w:t> </w:t>
      </w:r>
      <w:r>
        <w:t xml:space="preserve">South 01°54'04" East, a distance of 1,827.99 feet to an angle point;</w:t>
      </w:r>
    </w:p>
    <w:p w:rsidR="003F3435" w:rsidRDefault="0032493E">
      <w:pPr>
        <w:spacing w:line="480" w:lineRule="auto"/>
        <w:ind w:firstLine="720"/>
        <w:jc w:val="both"/>
      </w:pPr>
      <w:r>
        <w:t xml:space="preserve">(5)</w:t>
      </w:r>
      <w:r xml:space="preserve">
        <w:t> </w:t>
      </w:r>
      <w:r xml:space="preserve">
        <w:t> </w:t>
      </w:r>
      <w:r>
        <w:t xml:space="preserve">South 20°23'43" East, a distance of 667.44 feet to the north line of the aforesaid Tract 1, conveyed to Cedar Bayou Farms, for the southeast corner of the herein described tract;</w:t>
      </w:r>
    </w:p>
    <w:p w:rsidR="003F3435" w:rsidRDefault="0032493E">
      <w:pPr>
        <w:spacing w:line="480" w:lineRule="auto"/>
        <w:jc w:val="both"/>
      </w:pPr>
      <w:r>
        <w:t xml:space="preserve">THENCE, South 77°03'37" West, along the north line of said Tract 1, conveyed to Cedar Bayou Farms, a distance of 3,224.06 feet to the POINT OF BEGINNING, and containing 605.3082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4021.0311,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4021, Special District Local Laws Code, as added by Section 1 of this Act, is amended by adding Section 4021.0311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