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5688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San Benito Municipal Utility District No. 1;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8028A to read as follows:</w:t>
      </w:r>
    </w:p>
    <w:p w:rsidR="003F3435" w:rsidRDefault="0032493E">
      <w:pPr>
        <w:spacing w:line="480" w:lineRule="auto"/>
        <w:jc w:val="center"/>
      </w:pPr>
      <w:r>
        <w:rPr>
          <w:u w:val="single"/>
        </w:rPr>
        <w:t xml:space="preserve">CHAPTER 8028A.  SAN BENITO MUNICIPAL UTILITY DISTRICT NO.</w:t>
      </w:r>
      <w:r>
        <w:rPr>
          <w:u w:val="single"/>
        </w:rPr>
        <w:t xml:space="preserve"> </w:t>
      </w:r>
      <w:r>
        <w:rPr>
          <w:u w:val="single"/>
        </w:rPr>
        <w:t xml:space="preserve">1</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w:t>
      </w:r>
      <w:r>
        <w:rPr>
          <w:u w:val="single"/>
        </w:rPr>
        <w:t xml:space="preserve"> </w:t>
      </w:r>
      <w:r>
        <w:rPr>
          <w:u w:val="single"/>
        </w:rPr>
        <w:t xml:space="preserve">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w:t>
      </w:r>
      <w:r>
        <w:rPr>
          <w:u w:val="single"/>
        </w:rPr>
        <w:t xml:space="preserve"> </w:t>
      </w:r>
      <w:r>
        <w:rPr>
          <w:u w:val="single"/>
        </w:rPr>
        <w:t xml:space="preserve">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San Benito</w:t>
      </w:r>
      <w:r>
        <w:rPr>
          <w:u w:val="single"/>
        </w:rPr>
        <w:t xml:space="preserve"> </w:t>
      </w:r>
      <w:r>
        <w:rPr>
          <w:u w:val="single"/>
        </w:rPr>
        <w:t xml:space="preserve">Municipal Utility District No.</w:t>
      </w:r>
      <w:r>
        <w:rPr>
          <w:u w:val="single"/>
        </w:rPr>
        <w:t xml:space="preserve"> </w:t>
      </w:r>
      <w:r>
        <w:rPr>
          <w:u w:val="single"/>
        </w:rPr>
        <w:t xml:space="preserve">1.</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8028A.0102.</w:t>
      </w:r>
      <w:r>
        <w:rPr>
          <w:u w:val="single"/>
        </w:rPr>
        <w:t xml:space="preserve"> </w:t>
      </w:r>
      <w:r>
        <w:rPr>
          <w:u w:val="single"/>
        </w:rPr>
        <w:t xml:space="preserve"> </w:t>
      </w:r>
      <w:r>
        <w:rPr>
          <w:u w:val="single"/>
        </w:rPr>
        <w:t xml:space="preserve">NATURE OF DISTRICT. </w:t>
      </w:r>
      <w:r>
        <w:rPr>
          <w:u w:val="single"/>
        </w:rPr>
        <w:t xml:space="preserve"> </w:t>
      </w:r>
      <w:r>
        <w:rPr>
          <w:u w:val="single"/>
        </w:rPr>
        <w:t xml:space="preserve">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8028A.0103.</w:t>
      </w:r>
      <w:r>
        <w:rPr>
          <w:u w:val="single"/>
        </w:rPr>
        <w:t xml:space="preserve"> </w:t>
      </w:r>
      <w:r>
        <w:rPr>
          <w:u w:val="single"/>
        </w:rPr>
        <w:t xml:space="preserve"> </w:t>
      </w:r>
      <w:r>
        <w:rPr>
          <w:u w:val="single"/>
        </w:rPr>
        <w:t xml:space="preserve">CONFIRMATION AND DIRECTOR ELECTION REQUIRED. </w:t>
      </w:r>
      <w:r>
        <w:rPr>
          <w:u w:val="single"/>
        </w:rPr>
        <w:t xml:space="preserve"> </w:t>
      </w:r>
      <w:r>
        <w:rPr>
          <w:u w:val="single"/>
        </w:rPr>
        <w:t xml:space="preserve">The temporary directors shall hold an election to confirm the creation of the district and to elect three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8028A.0104.</w:t>
      </w:r>
      <w:r>
        <w:rPr>
          <w:u w:val="single"/>
        </w:rPr>
        <w:t xml:space="preserve"> </w:t>
      </w:r>
      <w:r>
        <w:rPr>
          <w:u w:val="single"/>
        </w:rPr>
        <w:t xml:space="preserve"> </w:t>
      </w:r>
      <w:r>
        <w:rPr>
          <w:u w:val="single"/>
        </w:rPr>
        <w:t xml:space="preserve">CONSENT OF MUNICIPALITY REQUIRED.  The temporary directors may not hold an election under Section 8028A.0103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8028A.0105.</w:t>
      </w:r>
      <w:r>
        <w:rPr>
          <w:u w:val="single"/>
        </w:rPr>
        <w:t xml:space="preserve"> </w:t>
      </w:r>
      <w:r>
        <w:rPr>
          <w:u w:val="single"/>
        </w:rPr>
        <w:t xml:space="preserve"> </w:t>
      </w:r>
      <w:r>
        <w:rPr>
          <w:u w:val="single"/>
        </w:rPr>
        <w:t xml:space="preserve">FINDINGS OF PUBLIC PURPOSE  AND BENEFIT.  (a) </w:t>
      </w:r>
      <w:r>
        <w:rPr>
          <w:u w:val="single"/>
        </w:rPr>
        <w:t xml:space="preserve"> </w:t>
      </w:r>
      <w:r>
        <w:rPr>
          <w:u w:val="single"/>
        </w:rPr>
        <w:t xml:space="preserve">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8028A.0106.</w:t>
      </w:r>
      <w:r>
        <w:rPr>
          <w:u w:val="single"/>
        </w:rPr>
        <w:t xml:space="preserve"> </w:t>
      </w:r>
      <w:r>
        <w:rPr>
          <w:u w:val="single"/>
        </w:rPr>
        <w:t xml:space="preserve"> </w:t>
      </w:r>
      <w:r>
        <w:rPr>
          <w:u w:val="single"/>
        </w:rPr>
        <w:t xml:space="preserve">INITIAL DISTRICT TERRITORY. </w:t>
      </w:r>
      <w:r>
        <w:rPr>
          <w:u w:val="single"/>
        </w:rPr>
        <w:t xml:space="preserve"> </w:t>
      </w:r>
      <w:r>
        <w:rPr>
          <w:u w:val="single"/>
        </w:rPr>
        <w:t xml:space="preserve">(a) </w:t>
      </w:r>
      <w:r>
        <w:rPr>
          <w:u w:val="single"/>
        </w:rPr>
        <w:t xml:space="preserve"> </w:t>
      </w:r>
      <w:r>
        <w:rPr>
          <w:u w:val="single"/>
        </w:rPr>
        <w:t xml:space="preserve">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w:t>
      </w:r>
      <w:r>
        <w:rPr>
          <w:u w:val="single"/>
        </w:rPr>
        <w:t xml:space="preserve"> </w:t>
      </w:r>
      <w:r>
        <w:rPr>
          <w:u w:val="single"/>
        </w:rPr>
        <w:t xml:space="preserve">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w:t>
      </w:r>
      <w:r>
        <w:rPr>
          <w:u w:val="single"/>
        </w:rPr>
        <w:t xml:space="preserve"> </w:t>
      </w:r>
      <w:r>
        <w:rPr>
          <w:u w:val="single"/>
        </w:rPr>
        <w:t xml:space="preserve">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8028A.0201.</w:t>
      </w:r>
      <w:r>
        <w:rPr>
          <w:u w:val="single"/>
        </w:rPr>
        <w:t xml:space="preserve"> </w:t>
      </w:r>
      <w:r>
        <w:rPr>
          <w:u w:val="single"/>
        </w:rPr>
        <w:t xml:space="preserve"> </w:t>
      </w:r>
      <w:r>
        <w:rPr>
          <w:u w:val="single"/>
        </w:rPr>
        <w:t xml:space="preserve">GOVERNING BODY; TERMS. </w:t>
      </w:r>
      <w:r>
        <w:rPr>
          <w:u w:val="single"/>
        </w:rPr>
        <w:t xml:space="preserve"> </w:t>
      </w:r>
      <w:r>
        <w:rPr>
          <w:u w:val="single"/>
        </w:rPr>
        <w:t xml:space="preserve">(a) </w:t>
      </w:r>
      <w:r>
        <w:rPr>
          <w:u w:val="single"/>
        </w:rPr>
        <w:t xml:space="preserve"> </w:t>
      </w:r>
      <w:r>
        <w:rPr>
          <w:u w:val="single"/>
        </w:rPr>
        <w:t xml:space="preserve">The district is governed by a board of three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8028A.0202,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8028A.0202.</w:t>
      </w:r>
      <w:r>
        <w:rPr>
          <w:u w:val="single"/>
        </w:rPr>
        <w:t xml:space="preserve"> </w:t>
      </w:r>
      <w:r>
        <w:rPr>
          <w:u w:val="single"/>
        </w:rPr>
        <w:t xml:space="preserve"> </w:t>
      </w:r>
      <w:r>
        <w:rPr>
          <w:u w:val="single"/>
        </w:rPr>
        <w:t xml:space="preserve">TEMPORARY DIRECTORS. </w:t>
      </w:r>
      <w:r>
        <w:rPr>
          <w:u w:val="single"/>
        </w:rPr>
        <w:t xml:space="preserve"> </w:t>
      </w:r>
      <w:r>
        <w:rPr>
          <w:u w:val="single"/>
        </w:rPr>
        <w:t xml:space="preserve">(a) </w:t>
      </w:r>
      <w:r>
        <w:rPr>
          <w:u w:val="single"/>
        </w:rPr>
        <w:t xml:space="preserve"> </w:t>
      </w:r>
      <w:r>
        <w:rPr>
          <w:u w:val="single"/>
        </w:rPr>
        <w:t xml:space="preserve">The temporary board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Alma Gabriela Quiroga;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Mario A. Palomo;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Joel Quiroga.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8028A.0103;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8028A.0103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8028A.0103;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w:t>
      </w:r>
      <w:r>
        <w:rPr>
          <w:u w:val="single"/>
        </w:rPr>
        <w:t xml:space="preserve"> </w:t>
      </w:r>
      <w:r>
        <w:rPr>
          <w:u w:val="single"/>
        </w:rPr>
        <w:t xml:space="preserve">The commission shall appoint as successor temporary directors the five persons named in the petition.</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8028A.0301.</w:t>
      </w:r>
      <w:r>
        <w:rPr>
          <w:u w:val="single"/>
        </w:rPr>
        <w:t xml:space="preserve"> </w:t>
      </w:r>
      <w:r>
        <w:rPr>
          <w:u w:val="single"/>
        </w:rPr>
        <w:t xml:space="preserve"> </w:t>
      </w:r>
      <w:r>
        <w:rPr>
          <w:u w:val="single"/>
        </w:rPr>
        <w:t xml:space="preserve">GENERAL POWERS AND DUTIES. </w:t>
      </w:r>
      <w:r>
        <w:rPr>
          <w:u w:val="single"/>
        </w:rPr>
        <w:t xml:space="preserve"> </w:t>
      </w:r>
      <w:r>
        <w:rPr>
          <w:u w:val="single"/>
        </w:rPr>
        <w:t xml:space="preserve">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8028A.0302.</w:t>
      </w:r>
      <w:r>
        <w:rPr>
          <w:u w:val="single"/>
        </w:rPr>
        <w:t xml:space="preserve"> </w:t>
      </w:r>
      <w:r>
        <w:rPr>
          <w:u w:val="single"/>
        </w:rPr>
        <w:t xml:space="preserve"> </w:t>
      </w:r>
      <w:r>
        <w:rPr>
          <w:u w:val="single"/>
        </w:rPr>
        <w:t xml:space="preserve">MUNICIPAL UTILITY DISTRICT POWERS AND DUTIES. </w:t>
      </w:r>
      <w:r>
        <w:rPr>
          <w:u w:val="single"/>
        </w:rPr>
        <w:t xml:space="preserve"> </w:t>
      </w:r>
      <w:r>
        <w:rPr>
          <w:u w:val="single"/>
        </w:rPr>
        <w:t xml:space="preserve">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8028A.0305.</w:t>
      </w:r>
      <w:r>
        <w:rPr>
          <w:u w:val="single"/>
        </w:rPr>
        <w:t xml:space="preserve"> </w:t>
      </w:r>
      <w:r>
        <w:rPr>
          <w:u w:val="single"/>
        </w:rPr>
        <w:t xml:space="preserve"> </w:t>
      </w:r>
      <w:r>
        <w:rPr>
          <w:u w:val="single"/>
        </w:rPr>
        <w:t xml:space="preserve">COMPLIANCE WITH MUNICIPAL CONSENT ORDINANCE OR RESOLUTION. </w:t>
      </w:r>
      <w:r>
        <w:rPr>
          <w:u w:val="single"/>
        </w:rPr>
        <w:t xml:space="preserve"> </w:t>
      </w:r>
      <w:r>
        <w:rPr>
          <w:u w:val="single"/>
        </w:rPr>
        <w:t xml:space="preserve">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8028A.0306.</w:t>
      </w:r>
      <w:r>
        <w:rPr>
          <w:u w:val="single"/>
        </w:rPr>
        <w:t xml:space="preserve"> </w:t>
      </w:r>
      <w:r>
        <w:rPr>
          <w:u w:val="single"/>
        </w:rPr>
        <w:t xml:space="preserve"> </w:t>
      </w:r>
      <w:r>
        <w:rPr>
          <w:u w:val="single"/>
        </w:rPr>
        <w:t xml:space="preserve">DIVISION OF DISTRICT.  This chapter applies to any new district created by the division of the district under Section 49.316, Water Code, and a new district has all the powers and duties of the district.</w:t>
      </w:r>
    </w:p>
    <w:p w:rsidR="003F3435" w:rsidRDefault="0032493E">
      <w:pPr>
        <w:spacing w:line="480" w:lineRule="auto"/>
        <w:jc w:val="center"/>
      </w:pPr>
      <w:r>
        <w:rPr>
          <w:u w:val="single"/>
        </w:rPr>
        <w:t xml:space="preserve">SUBCHAPTER D.  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8028A.0403.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8028A.0402.</w:t>
      </w:r>
      <w:r>
        <w:rPr>
          <w:u w:val="single"/>
        </w:rPr>
        <w:t xml:space="preserve"> </w:t>
      </w:r>
      <w:r>
        <w:rPr>
          <w:u w:val="single"/>
        </w:rPr>
        <w:t xml:space="preserve"> </w:t>
      </w:r>
      <w:r>
        <w:rPr>
          <w:u w:val="single"/>
        </w:rPr>
        <w:t xml:space="preserve">OPERATION AND MAINTENANCE TAX. </w:t>
      </w:r>
      <w:r>
        <w:rPr>
          <w:u w:val="single"/>
        </w:rPr>
        <w:t xml:space="preserve"> </w:t>
      </w:r>
      <w:r>
        <w:rPr>
          <w:u w:val="single"/>
        </w:rPr>
        <w:t xml:space="preserve">(a) </w:t>
      </w:r>
      <w:r>
        <w:rPr>
          <w:u w:val="single"/>
        </w:rPr>
        <w:t xml:space="preserve"> </w:t>
      </w:r>
      <w:r>
        <w:rPr>
          <w:u w:val="single"/>
        </w:rPr>
        <w:t xml:space="preserve">If authorized at an election held under Section 8028A.0401,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w:t>
      </w:r>
      <w:r>
        <w:rPr>
          <w:u w:val="single"/>
        </w:rPr>
        <w:t xml:space="preserve"> </w:t>
      </w:r>
      <w:r>
        <w:rPr>
          <w:u w:val="single"/>
        </w:rPr>
        <w:t xml:space="preserve">The rate may not exceed the rate approved at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8028A.0403.</w:t>
      </w:r>
      <w:r>
        <w:rPr>
          <w:u w:val="single"/>
        </w:rPr>
        <w:t xml:space="preserve"> </w:t>
      </w:r>
      <w:r>
        <w:rPr>
          <w:u w:val="single"/>
        </w:rPr>
        <w:t xml:space="preserve"> </w:t>
      </w:r>
      <w:r>
        <w:rPr>
          <w:u w:val="single"/>
        </w:rPr>
        <w:t xml:space="preserve">CONTRACT TAXES. </w:t>
      </w:r>
      <w:r>
        <w:rPr>
          <w:u w:val="single"/>
        </w:rPr>
        <w:t xml:space="preserve"> </w:t>
      </w:r>
      <w:r>
        <w:rPr>
          <w:u w:val="single"/>
        </w:rPr>
        <w:t xml:space="preserve">(a) </w:t>
      </w:r>
      <w:r>
        <w:rPr>
          <w:u w:val="single"/>
        </w:rPr>
        <w:t xml:space="preserve"> </w:t>
      </w:r>
      <w:r>
        <w:rPr>
          <w:u w:val="single"/>
        </w:rPr>
        <w:t xml:space="preserve">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8028A.0501.</w:t>
      </w:r>
      <w:r>
        <w:rPr>
          <w:u w:val="single"/>
        </w:rPr>
        <w:t xml:space="preserve"> </w:t>
      </w:r>
      <w:r>
        <w:rPr>
          <w:u w:val="single"/>
        </w:rPr>
        <w:t xml:space="preserve"> </w:t>
      </w:r>
      <w:r>
        <w:rPr>
          <w:u w:val="single"/>
        </w:rPr>
        <w:t xml:space="preserve">AUTHORITY TO ISSUE BONDS AND OTHER OBLIGATIONS. </w:t>
      </w:r>
      <w:r>
        <w:rPr>
          <w:u w:val="single"/>
        </w:rPr>
        <w:t xml:space="preserve"> </w:t>
      </w:r>
      <w:r>
        <w:rPr>
          <w:u w:val="single"/>
        </w:rP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San Benito Municipal Utility District No.</w:t>
      </w:r>
      <w:r xml:space="preserve">
        <w:t> </w:t>
      </w:r>
      <w:r>
        <w:t xml:space="preserve">1 initially includes all the territory contained in the following area:</w:t>
      </w:r>
    </w:p>
    <w:p w:rsidR="003F3435" w:rsidRDefault="0032493E">
      <w:pPr>
        <w:spacing w:line="480" w:lineRule="auto"/>
        <w:ind w:firstLine="720"/>
        <w:jc w:val="both"/>
      </w:pPr>
      <w:r>
        <w:t xml:space="preserve">Being 228.77 acres of land, more or less, comprised of:</w:t>
      </w:r>
    </w:p>
    <w:p w:rsidR="003F3435" w:rsidRDefault="0032493E">
      <w:pPr>
        <w:spacing w:line="480" w:lineRule="auto"/>
        <w:ind w:firstLine="720"/>
        <w:jc w:val="both"/>
      </w:pPr>
      <w:r>
        <w:t xml:space="preserve">Tract 1: 44.43 acres of land comprised of 38.68 acres recorded as a 41.544-acre tract, out of an 87.34-acre tract of land recorded in Volume 136, Page 840, Deed Records of Cameron County, Texas, inclusive of 6.34 acres (10.52 acres - deed) of land within the old riverbed and a 5.75-acre tract accreted from the Rio Grande River, save and except a 3.00-acre tract of land recorded in Volume 2527, Page 53, Official Records, Cameron County, Texas; for a total of 41.43 acres for Tract 1.</w:t>
      </w:r>
    </w:p>
    <w:p w:rsidR="003F3435" w:rsidRDefault="0032493E">
      <w:pPr>
        <w:spacing w:line="480" w:lineRule="auto"/>
        <w:ind w:firstLine="720"/>
        <w:jc w:val="both"/>
      </w:pPr>
      <w:r>
        <w:t xml:space="preserve">Tract 2: 199.38 acres of land out of a 242.538-acre tract conveyed to Alan Johnson and wife Elizabeth Johnson, recorded in Volume 9731, Page 143, Official Records, Cameron County, Texas, save and except the following tracts:</w:t>
      </w:r>
    </w:p>
    <w:p w:rsidR="003F3435" w:rsidRDefault="0032493E">
      <w:pPr>
        <w:spacing w:line="480" w:lineRule="auto"/>
        <w:ind w:firstLine="720"/>
        <w:jc w:val="both"/>
      </w:pPr>
      <w:r>
        <w:t xml:space="preserve">3.04-acre tract (3.00 acres - deed) described as Tract I, recorded in Volume 2437, Page 239, Official Records;</w:t>
      </w:r>
    </w:p>
    <w:p w:rsidR="003F3435" w:rsidRDefault="0032493E">
      <w:pPr>
        <w:spacing w:line="480" w:lineRule="auto"/>
        <w:ind w:firstLine="720"/>
        <w:jc w:val="both"/>
      </w:pPr>
      <w:r>
        <w:t xml:space="preserve">3.00-acre tract described as Tract II, recorded in Volume 2437, Page 239, Official Records;</w:t>
      </w:r>
    </w:p>
    <w:p w:rsidR="003F3435" w:rsidRDefault="0032493E">
      <w:pPr>
        <w:spacing w:line="480" w:lineRule="auto"/>
        <w:ind w:firstLine="720"/>
        <w:jc w:val="both"/>
      </w:pPr>
      <w:r>
        <w:t xml:space="preserve">3.00-acre tract described as Tract III, recorded in Volume 2437, Page 239, Official Records;</w:t>
      </w:r>
    </w:p>
    <w:p w:rsidR="003F3435" w:rsidRDefault="0032493E">
      <w:pPr>
        <w:spacing w:line="480" w:lineRule="auto"/>
        <w:ind w:firstLine="720"/>
        <w:jc w:val="both"/>
      </w:pPr>
      <w:r>
        <w:t xml:space="preserve">3.00-acre tract described as Tract III, recorded in Volume 2527, Page 53, Official Records, Cameron County, Texas. For a total of 228.77 acres of land, more or less.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If this Act does not receive a two-thirds vote of all the members elected to each house, Subchapter C, Chapter 8028A, Special District Local Laws Code, as added by Section 1 of this Act, is amended by adding Section 8028A.0307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8028A.0307.</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5688 was passed by the House on May 10, 2025, by the following vote:</w:t>
      </w:r>
      <w:r xml:space="preserve">
        <w:t> </w:t>
      </w:r>
      <w:r xml:space="preserve">
        <w:t> </w:t>
      </w:r>
      <w:r>
        <w:t xml:space="preserve">Yeas 81, Nays 47,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5688 was passed by the Senate on May 25, 2025, by the following vote:</w:t>
      </w:r>
      <w:r xml:space="preserve">
        <w:t> </w:t>
      </w:r>
      <w:r xml:space="preserve">
        <w:t> </w:t>
      </w:r>
      <w:r>
        <w:t xml:space="preserve">Yeas 27, Nays 4.</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