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89R4573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School for the Deaf alumnus Robert Rives was a dedicated educator and a trailblazing figure in the state's deaf and hard of hearing community;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</w:t>
      </w:r>
      <w:r xml:space="preserve">
        <w:t> </w:t>
      </w:r>
      <w:r>
        <w:t xml:space="preserve">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Robert Rives continues to be a source of inspiration to young athletes at the Texas School for the Deaf, and the naming of the TSD middle school gymnasium in his honor would be a fitting tribute to his legacy;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direct the Texas School for the Deaf to name its middle school gymnasium the Robert Rives Gymnasium;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secretary of state forward an official copy of this resolution to the Governing Board of the Texas School for the Deaf.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