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55</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For more than a century, the South Texas community of Poteet has been known across the Lone Star State as a source of delicious strawberries and as the host of a renowned annual strawberry festival; and</w:t>
      </w:r>
    </w:p>
    <w:p w:rsidR="003F3435" w:rsidRDefault="0032493E">
      <w:pPr>
        <w:spacing w:line="480" w:lineRule="auto"/>
        <w:ind w:firstLine="720"/>
        <w:jc w:val="both"/>
      </w:pPr>
      <w:r>
        <w:t xml:space="preserve">WHEREAS, In 1911, city founders Henry and Ida Mumme began to grow strawberries in their kitchen garden, and within 10 years, the community's strawberry crop had become one of its most successful products; local citizens invited residents of nearby San Antonio to sample the town's strawberries in 1921, and the </w:t>
      </w:r>
      <w:r>
        <w:rPr>
          <w:i/>
        </w:rPr>
        <w:t xml:space="preserve">San Antonio Express-News</w:t>
      </w:r>
      <w:r>
        <w:t xml:space="preserve"> ran a story headlined "Crimson Berries Beckon Hungry Tourists to Poteet"; and</w:t>
      </w:r>
    </w:p>
    <w:p w:rsidR="003F3435" w:rsidRDefault="0032493E">
      <w:pPr>
        <w:spacing w:line="480" w:lineRule="auto"/>
        <w:ind w:firstLine="720"/>
        <w:jc w:val="both"/>
      </w:pPr>
      <w:r>
        <w:t xml:space="preserve">WHEREAS, Building on the city's reputation, the Poteet Rotary Club staged the first Poteet Strawberry Festival in April 1948, hoping to provide an incentive for veterans of World War II to return to area farms; the club also promoted more careful packing of the crop so that each buyer would receive a uniform pint, flat, or crate of berries; and</w:t>
      </w:r>
    </w:p>
    <w:p w:rsidR="003F3435" w:rsidRDefault="0032493E">
      <w:pPr>
        <w:spacing w:line="480" w:lineRule="auto"/>
        <w:ind w:firstLine="720"/>
        <w:jc w:val="both"/>
      </w:pPr>
      <w:r>
        <w:t xml:space="preserve">WHEREAS, Over the course of the past 77 years, the festival has grown to become one of the signature springtime events in South Texas, drawing 100,000 visitors and contributing as much as $12 million to the local economy each year; in addition to the strawberries themselves, including those sold at the much-anticipated strawberry auction, the popular gathering features live music, a parade, and a food show; and</w:t>
      </w:r>
    </w:p>
    <w:p w:rsidR="003F3435" w:rsidRDefault="0032493E">
      <w:pPr>
        <w:spacing w:line="480" w:lineRule="auto"/>
        <w:ind w:firstLine="720"/>
        <w:jc w:val="both"/>
      </w:pPr>
      <w:r>
        <w:t xml:space="preserve">WHEREAS, The event also serves as a means of supporting area students; for more than two decades, the Poteet Strawberry Festival Association has presented college scholarships to a host of deserving recipients each year, and many of the churches, schools, and civic organizations that participate in the festival donate scholarships as well; and</w:t>
      </w:r>
    </w:p>
    <w:p w:rsidR="003F3435" w:rsidRDefault="0032493E">
      <w:pPr>
        <w:spacing w:line="480" w:lineRule="auto"/>
        <w:ind w:firstLine="720"/>
        <w:jc w:val="both"/>
      </w:pPr>
      <w:r>
        <w:t xml:space="preserve">WHEREAS, This sweet, juicy, and colorful fruit is a delight to behold and to taste, and for many years, the citizens of Poteet have made the strawberry both a source of prosperity and a cause for celebration; now, therefore, be it</w:t>
      </w:r>
    </w:p>
    <w:p w:rsidR="003F3435" w:rsidRDefault="0032493E">
      <w:pPr>
        <w:spacing w:line="480" w:lineRule="auto"/>
        <w:ind w:firstLine="720"/>
        <w:jc w:val="both"/>
      </w:pPr>
      <w:r>
        <w:t xml:space="preserve">RESOLVED, That the 89th Legislature of the State of Texas hereby redesignate Poteet as the official Strawberry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McLaughlin</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55 was adopted by the House on May 1, 2025, by the following vote:</w:t>
      </w:r>
      <w:r xml:space="preserve">
        <w:t> </w:t>
      </w:r>
      <w:r xml:space="preserve">
        <w:t> </w:t>
      </w:r>
      <w:r>
        <w:t xml:space="preserve">Yeas 141, Nays 0, 5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55 was adopted by the Senate on May 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