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89R6332 CW-D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Wharton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80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Blue Bell Creameries has become synonymous with ice cream across the Lone Star State and beyond, and the city of Brenham is renowned as the home of this venerable brand;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Blue Bell ice cream traces its roots to the establishment of the Brenham Creamery Company in 1907; the business initially manufactured butter using excess cream from area farms, and a few years later, it began making ice cream and delivering it by horse-drawn wagon; in 1930, the business was renamed Blue Bell Creameries in honor of the native Texas wildflower, and in 1958, the company began to exclusively focus on making ice cream; headquartered in Brenham with production facilities located there and in Oklahoma and Alabama, Blue Bell is today one of the nation's top-selling ice cream manufacturers, and it markets its products in 23 states;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 major city employer and a regional tourist attraction, the Brenham Blue Bell facility has long played a vital role in boosting the area economy; visitors can learn about the company's history, observe the manufacturing process, and of course, visit the ice cream parlor; in 2025, the Brenham creamery is projected to welcome some 300,000 people;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frosty deliciousness of ice cream has had an enduring influence on the development and prosperity of Brenham and has made the city a popular destination for a multitude of visitors, and the community is indeed deserving of recognition for its special role in the culinary heritage of the Lone Star State;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Brenham as the official Ice Cream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</w:t>
      </w:r>
      <w:r xml:space="preserve">
        <w:t> </w:t>
      </w:r>
      <w:r>
        <w:t xml:space="preserve">391.003(e), Government Code, this designation remain in effect until the 10th anniversary of the date this resolution is finally passed by the legislature.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80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