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Hayes</w:t>
      </w:r>
      <w:r>
        <w:t xml:space="preserve"> (Senate Sponsor</w:t>
      </w:r>
      <w:r xml:space="preserve">
        <w:t> </w:t>
      </w:r>
      <w:r>
        <w:t xml:space="preserve">-</w:t>
      </w:r>
      <w:r xml:space="preserve">
        <w:t> </w:t>
      </w:r>
      <w:r>
        <w:t xml:space="preserve">Parker)</w:t>
      </w:r>
      <w:r xml:space="preserve">
        <w:tab wTab="150" tlc="none" cTlc="0"/>
      </w:r>
      <w:r>
        <w:t xml:space="preserve">H.C.R.</w:t>
      </w:r>
      <w:r xml:space="preserve">
        <w:t> </w:t>
      </w:r>
      <w:r>
        <w:t xml:space="preserve">No.</w:t>
      </w:r>
      <w:r xml:space="preserve">
        <w:t> </w:t>
      </w:r>
      <w:r>
        <w:t xml:space="preserve">86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Received from the House May</w:t>
      </w:r>
      <w:r xml:space="preserve">
        <w:t> </w:t>
      </w:r>
      <w:r>
        <w:t xml:space="preserve">8,</w:t>
      </w:r>
      <w:r xml:space="preserve">
        <w:t> </w:t>
      </w:r>
      <w:r>
        <w:t xml:space="preserve">2025; May</w:t>
      </w:r>
      <w:r xml:space="preserve">
        <w:t> </w:t>
      </w:r>
      <w:r>
        <w:t xml:space="preserve">8,</w:t>
      </w:r>
      <w:r xml:space="preserve">
        <w:t> </w:t>
      </w:r>
      <w:r>
        <w:t xml:space="preserve">2025, read first time and referred to Committee on Administration; May</w:t>
      </w:r>
      <w:r xml:space="preserve">
        <w:t> </w:t>
      </w:r>
      <w:r>
        <w:t xml:space="preserve">12,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7, Nays 0; May</w:t>
      </w:r>
      <w:r xml:space="preserve">
        <w:t> </w:t>
      </w:r>
      <w:r>
        <w:t xml:space="preserve">12,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Hinojosa of Nueces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Cook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Eckhardt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Kolkhorst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Menéndez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Middleton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HOUSE CONCURRENT RESOLUTION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WHEREAS, Each October, the City of Denton transforms into a playground for lovers of all things Halloween, with an array of fun and spooky activities;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31 Days of Denton Halloween event expands the celebration of the holiday into a month-long extravaganza of seasonal fun for residents and visitors of all ages; it features a variety of exciting and immersive experiences at over a dozen themed locations; the city's historic downtown serves as the center of the action, and an impressive crowd of more than 660,000 people turned out during the debut observance in 2024;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31 Days of Denton Halloween festival evokes a sense of nostalgia, paying homage to the cherished traditions that have kept the magic of the holiday alive for generations; among the activities taking place are Halloween movie nights, a pumpkin carving contest, a block party and pumpkin drop, a themed scavenger hunt, and interactive storytelling sessions; this delightful event also serves as a showcase for the city's vibrant art scene, and participants can enjoy seasonal treat offerings and a range of one-of-a-kind attractions;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By joining together for 31 Days of Denton Halloween, area residents have created a uniquely festive tradition that is beloved by young and old alike, and the enthusiasm with which the city has embraced the holiday makes it deserving of special legislative recognition;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89th Legislature of the State of Texas hereby designate Denton as the official Halloween Capital of Texas, replacing the city's previous designation as the Redbud Capital of Texas;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That, in accordance with the provisions of Section 391.003(e), Government Code, this designation remain in effect until the 10th anniversary of the date this resolution is finally passed by the legislature.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H.C.R.</w:t>
    </w:r>
    <w:r xml:space="preserve">
      <w:t> </w:t>
    </w:r>
    <w:r>
      <w:t xml:space="preserve">No.</w:t>
    </w:r>
    <w:r xml:space="preserve">
      <w:t> </w:t>
    </w:r>
    <w:r>
      <w:t xml:space="preserve">86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