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l="urn::tlc.state.tx.us.salsa.legdoc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 xmlns:w="http://schemas.openxmlformats.org/wordprocessingml/2006/main"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l="urn::tlc.state.tx.us.salsa.legdoc">
    <w:p w:rsidR="003F3435" w:rsidRDefault="0032493E">
      <w:r>
        <w:rPr>
          <w:noProof/>
        </w:rPr>
        <w:t>89R12324 KRT-D</w:t>
      </w:r>
    </w:p>
    <w:p w:rsidR="003F3435" w:rsidRDefault="003F3435"/>
    <w:p w:rsidR="003F3435" w:rsidRDefault="003F3435">
      <w:pPr>
        <w:tabs>
          <w:tab w:val="right" w:pos="9270"/>
        </w:tabs>
        <w:spacing w:line="40" w:lineRule="auto"/>
        <w:jc w:val="both"/>
      </w:pPr>
    </w:p>
    <w:p w:rsidR="003F3435" w:rsidRDefault="0032493E">
      <w:pPr>
        <w:spacing w:line="480" w:lineRule="auto"/>
        <w:jc w:val="both"/>
        <w:tabs>
          <w:tab w:val="right" w:leader="none" w:pos="9350"/>
        </w:tabs>
      </w:pPr>
      <w:r>
        <w:t xml:space="preserve">By:</w:t>
      </w:r>
      <w:r xml:space="preserve">
        <w:t> </w:t>
      </w:r>
      <w:r xml:space="preserve">
        <w:t> </w:t>
      </w:r>
      <w:r>
        <w:t xml:space="preserve">Bumgarner</w:t>
      </w:r>
      <w:r xml:space="preserve">
        <w:tab wTab="150" tlc="none" cTlc="0"/>
      </w:r>
      <w:r>
        <w:t xml:space="preserve">H.C.R.</w:t>
      </w:r>
      <w:r xml:space="preserve">
        <w:t> </w:t>
      </w:r>
      <w:r>
        <w:t xml:space="preserve">No.</w:t>
      </w:r>
      <w:r xml:space="preserve">
        <w:t> </w:t>
      </w:r>
      <w:r>
        <w:t xml:space="preserve">96</w:t>
      </w:r>
    </w:p>
    <w:p w:rsidR="003F3435" w:rsidRDefault="003F3435"/>
    <w:p w:rsidR="003F3435" w:rsidRDefault="003F3435"/>
    <w:p w:rsidR="003F3435" w:rsidRDefault="0032493E">
      <w:pPr>
        <w:spacing w:line="480" w:lineRule="auto"/>
        <w:jc w:val="center"/>
      </w:pPr>
      <w:r>
        <w:t xml:space="preserve">CONCURRENT RESOLUTION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The Town of Trophy Club has demonstrated an exceptional commitment to fostering patriotism among its citizenry;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1985, the year of its incorporation, Trophy Club raised the American flag at the intersection of State Highway 114 and Trophy Club Drive; this location at the entrance to the town had hosted Independence Day celebrations carried out by local families since the early 1970s; today, the flag continues to fly at the site, a proud symbol of the town residents' love of country; Old Glory is also displayed daily at seven other civic spaces thanks to the efforts of the Trophy Club Fire Department, and every Fourth of July, the Stars &amp; Stripes Committee places flags along every street in town;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Trophy Club originated as a small, golf-centric retreat that quickly became home to numerous Dallas-area executives and retirees; over the years, the master-planned town has grown into a lively residential community with more than 14,000 residents; the population is deeply engaged in community-oriented activities, including school functions, church services, and the meetings of town advisory groups, clubs, and other organizations; local events such as the Medal of Honor Motorcade Celebration, Patriot Day Ceremony, and Memorial Day Ceremony are designed to bring people together, strengthen bonds, and encourage a spirit of service among citizens of all ages;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In 2014, Trophy Club adopted a logo that reflects the town's deep sense of patriotism, and its red, white, and blue design features a star as a key element; the town has given its public spaces such names as Independence Park, Freedom Dog Park, and Harmony Park, signaling a love of liberty and unity and a respect for those who have served in the nation's military; Veteran's Memorial Park, located on land donated by the town, was established by the Trophy Club Women's Club and is maintained by the town in association with the Metroport Veterans Association; other patriotic civic groups include the Honor Our Wounded Military Foundation and Trophy Club Rotary; and</w:t>
      </w:r>
    </w:p>
    <w:p w:rsidR="003F3435" w:rsidRDefault="0032493E">
      <w:pPr>
        <w:spacing w:line="480" w:lineRule="auto"/>
        <w:ind w:firstLine="720"/>
        <w:jc w:val="both"/>
      </w:pPr>
      <w:r>
        <w:t xml:space="preserve">WHEREAS, Since its inception, the Town of Trophy Club has set an inspiring example by making patriotism a centerpiece of community life and civic engagement, and its efforts deserve to be duly recognized; now, therefore, be it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 the 89th Legislature of the State of Texas hereby designate the Town of Trophy Club as the official Texas Town of Patriotism; and, be it further</w:t>
      </w:r>
    </w:p>
    <w:p w:rsidR="003F3435" w:rsidRDefault="0032493E">
      <w:pPr>
        <w:spacing w:line="480" w:lineRule="auto"/>
        <w:ind w:firstLine="720"/>
        <w:jc w:val="both"/>
      </w:pPr>
      <w:r>
        <w:t xml:space="preserve">RESOLVED, That, in accordance with the provisions of Section</w:t>
      </w:r>
      <w:r xml:space="preserve">
        <w:t> </w:t>
      </w:r>
      <w:r>
        <w:t xml:space="preserve">391.003(e), Government Code, this designation remain in effect until the 10th anniversary of the date this resolution is finally passed by the legislature.</w:t>
      </w:r>
    </w:p>
    <w:sectPr w:rsidRPr="004B75FD" w:rsidR="003F3435" w:rsidSect="003F3435">
      <w:headerReference w:type="default" r:id="rId8"/>
      <w:footerReference w:type="default" r:id="rId9"/>
      <w:headerReference w:type="first" r:id="rId10"/>
      <w:footerReference w:type="first" r:id="rId11"/>
      <w:pgSz w:w="12240" w:h="20160" w:code="5"/>
      <w:pgMar w:top="1440" w:right="1440" w:bottom="1080" w:left="1440" w:header="0" w:footer="144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4038E" w:rsidRDefault="00A4038E">
      <w:r>
        <w:separator/>
      </w:r>
    </w:p>
  </w:endnote>
  <w:endnote w:type="continuationSeparator" w:id="0">
    <w:p w:rsidR="00A4038E" w:rsidRDefault="00A403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>Page -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2</w:t>
    </w:r>
    <w:r w:rsidR="003F3435">
      <w:fldChar w:fldCharType="end"/>
    </w:r>
    <w:r>
      <w:t xml:space="preserve"> 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F3435" w:rsidRDefault="003F3435"/>
  <w:p w:rsidR="003F3435" w:rsidRDefault="003F3435"/>
  <w:p w:rsidR="003F3435" w:rsidRDefault="0032493E">
    <w:pPr>
      <w:pStyle w:val="Footer"/>
    </w:pPr>
    <w:r>
      <w:tab/>
      <w:t xml:space="preserve">Page - </w:t>
    </w:r>
    <w:r w:rsidR="003F3435">
      <w:fldChar w:fldCharType="begin"/>
    </w:r>
    <w:r>
      <w:instrText xml:space="preserve"> PAGE </w:instrText>
    </w:r>
    <w:r w:rsidR="003F3435">
      <w:fldChar w:fldCharType="separate"/>
    </w:r>
    <w:r w:rsidR="00A84F78">
      <w:rPr>
        <w:noProof/>
      </w:rPr>
      <w:t>1</w:t>
    </w:r>
    <w:r w:rsidR="003F3435">
      <w:fldChar w:fldCharType="end"/>
    </w:r>
    <w:r>
      <w:t xml:space="preserve"> 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4038E" w:rsidRDefault="00A4038E">
      <w:r>
        <w:separator/>
      </w:r>
    </w:p>
  </w:footnote>
  <w:footnote w:type="continuationSeparator" w:id="0">
    <w:p w:rsidR="00A4038E" w:rsidRDefault="00A4038E">
      <w:r>
        <w:continuationSeparator/>
      </w:r>
    </w:p>
  </w:footnote>
</w:footnotes>
</file>

<file path=word/header1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2493E">
    <w:pPr>
      <w:spacing w:line="240" w:lineRule="auto"/>
      <w:jc w:val="both"/>
      <w:tabs>
        <w:tab w:val="right" w:leader="none" w:pos="9350"/>
      </w:tabs>
    </w:pPr>
    <w:r xml:space="preserve">
      <w:tab wTab="150" tlc="none" cTlc="0"/>
    </w:r>
    <w:r>
      <w:t xml:space="preserve">H.C.R.</w:t>
    </w:r>
    <w:r xml:space="preserve">
      <w:t> </w:t>
    </w:r>
    <w:r>
      <w:t xml:space="preserve">No.</w:t>
    </w:r>
    <w:r xml:space="preserve">
      <w:t> </w:t>
    </w:r>
    <w:r>
      <w:t xml:space="preserve">96</w:t>
    </w:r>
  </w:p>
</w:hdr>
</file>

<file path=word/header2.xml><?xml version="1.0" encoding="utf-8"?>
<w:hdr xmlns:w="http://schemas.openxmlformats.org/wordprocessingml/2006/main"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  <w:p w:rsidR="003F3435" w:rsidRDefault="003F3435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bordersDoNotSurroundHeader/>
  <w:bordersDoNotSurroundFooter/>
  <w:proofState w:spelling="clean" w:grammar="clean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useSingleBorderforContiguousCells/>
    <w:wpJustification/>
    <w:noTabHangInd/>
    <w:subFontBySize/>
    <w:suppressBottomSpacing/>
    <w:truncateFontHeightsLikeWP6/>
    <w:usePrinterMetrics/>
    <w:wrapTrailSpaces/>
    <w:footnoteLayoutLikeWW8/>
    <w:shapeLayoutLikeWW8/>
    <w:alignTablesRowByRow/>
    <w:forgetLastTabAlignment/>
    <w:doNotUseHTMLParagraphAutoSpacing/>
    <w:layoutRawTableWidth/>
    <w:layoutTableRowsApart/>
    <w:useWord97LineBreakRules/>
    <w:doNotSnapToGridInCell/>
    <w:selectFldWithFirstOrLastChar/>
    <w:doNotWrapTextWithPunct/>
    <w:doNotUseEastAsianBreakRules/>
    <w:useWord2002TableStyleRules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3F3435"/>
    <w:rsid w:val="000C687B"/>
    <w:rsid w:val="002F7BA8"/>
    <w:rsid w:val="0032493E"/>
    <w:rsid w:val="0037454E"/>
    <w:rsid w:val="003F3435"/>
    <w:rsid w:val="00466BFE"/>
    <w:rsid w:val="004E5B79"/>
    <w:rsid w:val="007F5228"/>
    <w:rsid w:val="008A75EB"/>
    <w:rsid w:val="00A4038E"/>
    <w:rsid w:val="00A84F78"/>
    <w:rsid w:val="00FA7F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http://www.w3.org/2001/XMLSchema-instance"/>
  <w:attachedSchema w:val="urn::tlc.state.tx.us.salsa.legdoc"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41DDB"/>
    <w:pPr>
      <w:widowControl w:val="0"/>
      <w:autoSpaceDE w:val="0"/>
      <w:autoSpaceDN w:val="0"/>
      <w:adjustRightInd w:val="0"/>
    </w:pPr>
    <w:rPr>
      <w:rFonts w:ascii="Courier New" w:hAnsi="Courier New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FootnoteReference">
    <w:name w:val="footnote reference"/>
    <w:semiHidden/>
    <w:rsid w:val="00741DDB"/>
  </w:style>
  <w:style w:type="character" w:styleId="LineNumber">
    <w:name w:val="line number"/>
    <w:basedOn w:val="DefaultParagraphFont"/>
    <w:rsid w:val="00741DDB"/>
    <w:rPr>
      <w:rFonts w:ascii="Courier New" w:hAnsi="Courier New"/>
      <w:b/>
      <w:sz w:val="24"/>
      <w:szCs w:val="24"/>
    </w:rPr>
  </w:style>
  <w:style w:type="character" w:customStyle="1" w:styleId="StyleCourierNew">
    <w:name w:val="Style Courier New"/>
    <w:basedOn w:val="DefaultParagraphFont"/>
    <w:rsid w:val="003F3435"/>
  </w:style>
  <w:style w:type="paragraph" w:customStyle="1" w:styleId="NormalText">
    <w:name w:val="NormalText"/>
    <w:basedOn w:val="Normal"/>
    <w:rsid w:val="00513B28"/>
    <w:pPr>
      <w:spacing w:line="480" w:lineRule="auto"/>
      <w:ind w:firstLine="720"/>
      <w:jc w:val="both"/>
    </w:pPr>
    <w:rPr>
      <w:szCs w:val="20"/>
    </w:rPr>
  </w:style>
  <w:style w:type="character" w:customStyle="1" w:styleId="StruckText">
    <w:name w:val="StruckText"/>
    <w:basedOn w:val="DefaultParagraphFont"/>
    <w:rsid w:val="00513B28"/>
    <w:rPr>
      <w:rFonts w:ascii="Courier New" w:hAnsi="Courier New"/>
      <w:strike/>
    </w:rPr>
  </w:style>
  <w:style w:type="character" w:customStyle="1" w:styleId="InsertedText">
    <w:name w:val="InsertedText"/>
    <w:basedOn w:val="DefaultParagraphFont"/>
    <w:rsid w:val="00513B28"/>
    <w:rPr>
      <w:rFonts w:ascii="Courier New" w:hAnsi="Courier New"/>
      <w:u w:val="single"/>
    </w:rPr>
  </w:style>
  <w:style w:type="character" w:customStyle="1" w:styleId="HardSp">
    <w:name w:val="HardSp"/>
    <w:basedOn w:val="DefaultParagraphFont"/>
    <w:rsid w:val="003F3435"/>
    <w:rPr>
      <w:rFonts w:ascii="Courier New" w:hAnsi="Courier New"/>
    </w:rPr>
  </w:style>
  <w:style w:type="character" w:customStyle="1" w:styleId="SoftSp">
    <w:name w:val="SoftSp"/>
    <w:basedOn w:val="DefaultParagraphFont"/>
    <w:rsid w:val="003F3435"/>
    <w:rPr>
      <w:rFonts w:ascii="Courier New" w:hAnsi="Courier New"/>
    </w:rPr>
  </w:style>
  <w:style w:type="character" w:customStyle="1" w:styleId="InsertedText0">
    <w:name w:val="InsertedText"/>
    <w:basedOn w:val="DefaultParagraphFont"/>
    <w:rsid w:val="003F3435"/>
    <w:rPr>
      <w:rFonts w:ascii="Courier New" w:hAnsi="Courier New"/>
    </w:rPr>
  </w:style>
  <w:style w:type="paragraph" w:customStyle="1" w:styleId="NormalPara">
    <w:name w:val="NormalPara"/>
    <w:basedOn w:val="NormalText"/>
    <w:rsid w:val="00513B28"/>
  </w:style>
  <w:style w:type="paragraph" w:styleId="Footer">
    <w:name w:val="footer"/>
    <w:basedOn w:val="Normal"/>
    <w:rsid w:val="003F3435"/>
    <w:pPr>
      <w:tabs>
        <w:tab w:val="center" w:pos="4320"/>
        <w:tab w:val="right" w:pos="8640"/>
      </w:tabs>
    </w:pPr>
  </w:style>
  <w:style w:type="character" w:styleId="Hyperlink">
    <w:name w:val="Hyperlink"/>
    <w:basedOn w:val="DefaultParagraphFont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0C687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C687B"/>
    <w:rPr>
      <w:rFonts w:ascii="Courier New" w:hAnsi="Courier New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1F149-FB89-4C68-ACE2-25068F986D2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380</Words>
  <Characters>2169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Texas Legislative Council</Company>
  <LinksUpToDate>false</LinksUpToDate>
  <CharactersWithSpaces>2544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salsap</dc:creator>
  <cp:lastModifiedBy>SALSA</cp:lastModifiedBy>
  <cp:revision>2</cp:revision>
  <cp:lastPrinted>2015-11-03T17:46:00Z</cp:lastPrinted>
  <dcterms:created xsi:type="dcterms:W3CDTF">2015-11-04T19:55:00Z</dcterms:created>
  <dcterms:modified xsi:type="dcterms:W3CDTF">2015-11-04T19:55:00Z</dcterms:modified>
</cp:coreProperties>
</file>