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89R18943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Dorazio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Despite increased threats to national security, the United States' fleet of warships is shrinking and aging;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President Donald Trump has called for the expansion of the nation's shipbuilding capabilities; promoting the warship manufacturing industry in Texas would result in the creation of numerous jobs and have a significant impact on the state's economy;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should begin taking necessary steps, including developing the workforce, expanding ports, and building new facilities, to advance the warship manufacturing industry;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express support for expanding the warship manufacturing industry in Texas.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