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89R29115 CW-D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Shofner</w:t>
      </w:r>
      <w:r xml:space="preserve">
        <w:tab wTab="150" tlc="none" cTlc="0"/>
      </w:r>
      <w:r>
        <w:t xml:space="preserve">H.C.R.</w:t>
      </w:r>
      <w:r xml:space="preserve">
        <w:t> </w:t>
      </w:r>
      <w:r>
        <w:t xml:space="preserve">No.</w:t>
      </w:r>
      <w:r xml:space="preserve">
        <w:t> </w:t>
      </w:r>
      <w:r>
        <w:t xml:space="preserve">146</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Texas Legislative Medal of Honor was established to recognize gallant and intrepid service by a member of the state or federal military forces, and it is fitting that U.S. Army veteran Rickey Dudley Wittner be awarded this prestigious honor; and</w:t>
      </w:r>
    </w:p>
    <w:p w:rsidR="003F3435" w:rsidRDefault="0032493E">
      <w:pPr>
        <w:spacing w:line="480" w:lineRule="auto"/>
        <w:ind w:firstLine="720"/>
        <w:jc w:val="both"/>
      </w:pPr>
      <w:r>
        <w:t xml:space="preserve">WHEREAS, A native of Houston, Rickey Wittner enlisted in the U.S. Army in August 1969 and underwent helicopter training at Fort Eustis, Virginia, before beginning his service in the Vietnam War with the U.S. Army 242nd Assault Support Helicopter Company, 269th Aviation Battalion; and</w:t>
      </w:r>
    </w:p>
    <w:p w:rsidR="003F3435" w:rsidRDefault="0032493E">
      <w:pPr>
        <w:spacing w:line="480" w:lineRule="auto"/>
        <w:ind w:firstLine="720"/>
        <w:jc w:val="both"/>
      </w:pPr>
      <w:r>
        <w:t xml:space="preserve">WHEREAS, On July 10, 1970, Specialist Fourth Class Wittner was serving as crew chief on a helicopter that was resupplying river patrol boats near Dau Tieng, Vietnam; the aircraft was struck by heavy enemy fire, and the subsequent crash and explosion seriously injured all passengers on board, with Specialist Wittner being thrown from the helicopter; without regard for his own safety, he repeatedly entered the flaming wreckage to rescue those trapped inside; demonstrating remarkable bravery, he sustained severe burns on his hands while extinguishing flames on the clothing of those he rescued, and his efforts ultimately helped save the lives of 12 people; and</w:t>
      </w:r>
    </w:p>
    <w:p w:rsidR="003F3435" w:rsidRDefault="0032493E">
      <w:pPr>
        <w:spacing w:line="480" w:lineRule="auto"/>
        <w:ind w:firstLine="720"/>
        <w:jc w:val="both"/>
      </w:pPr>
      <w:r>
        <w:t xml:space="preserve">WHEREAS, In recognition of his actions that day, Specialist Wittner was awarded the Soldier's Medal for heroism; he also received the Purple Heart and the Air Medal; following the completion of his active-duty army service in 1975 at the rank of Specialist Fifth Class, he joined the U.S. Army Reserve, transferring to the Texas Army National Guard headquarters company in Marshall as a member of the 5th Battalion, 112th Armor; in 1987, he was honorably discharged at the rank of sergeant; and</w:t>
      </w:r>
    </w:p>
    <w:p w:rsidR="003F3435" w:rsidRDefault="0032493E">
      <w:pPr>
        <w:spacing w:line="480" w:lineRule="auto"/>
        <w:ind w:firstLine="720"/>
        <w:jc w:val="both"/>
      </w:pPr>
      <w:r>
        <w:t xml:space="preserve">WHEREAS, Rickey Wittner distinguished himself through his acts of extraordinary courage, patriotism, and selflessness in the Vietnam War, and it is indeed fitting that he be honored with the highest military award conferred by the State of Texas; now, therefore, be it</w:t>
      </w:r>
    </w:p>
    <w:p w:rsidR="003F3435" w:rsidRDefault="0032493E">
      <w:pPr>
        <w:spacing w:line="480" w:lineRule="auto"/>
        <w:ind w:firstLine="720"/>
        <w:jc w:val="both"/>
      </w:pPr>
      <w:r>
        <w:t xml:space="preserve">RESOLVED, That the 89th Legislature of the State of Texas hereby direct the governor of the State of Texas to award the Texas Legislative Medal of Honor to U.S. Army veteran Rickey Dudley Wittner in recognition of his valiant military service.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146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