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89R31950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12</w:t>
      </w:r>
    </w:p>
    <w:p w:rsidR="003F3435" w:rsidRDefault="0032493E">
      <w:pPr>
        <w:ind w:firstLine="720"/>
        <w:jc w:val="both"/>
      </w:pPr>
      <w:r>
        <w:t xml:space="preserve">(Leach)</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12:</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C.S.S.B.</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parental rights in public education, including the imposition of certain requirements and prohibitions regarding instruction and diversity, equity, and inclusion duties.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Sections 1.007 and 1.009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1.007.</w:t>
      </w:r>
      <w:r>
        <w:rPr>
          <w:u w:val="single"/>
        </w:rPr>
        <w:t xml:space="preserve"> </w:t>
      </w:r>
      <w:r>
        <w:rPr>
          <w:u w:val="single"/>
        </w:rPr>
        <w:t xml:space="preserve"> </w:t>
      </w:r>
      <w:r>
        <w:rPr>
          <w:u w:val="single"/>
        </w:rPr>
        <w:t xml:space="preserve">COMPLIANCE WITH MANDATORY POLICY.  (a)  In this section, "public elementary or secondary school" means a school district and a district, campus, program, or school operating under a charter under Chapter 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elementary or secondary school, the school's governing body, and the school's employees shall implement and comply with each policy the school is required to adopt under this code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1.009.</w:t>
      </w:r>
      <w:r>
        <w:rPr>
          <w:u w:val="single"/>
        </w:rPr>
        <w:t xml:space="preserve"> </w:t>
      </w:r>
      <w:r>
        <w:rPr>
          <w:u w:val="single"/>
        </w:rPr>
        <w:t xml:space="preserve"> </w:t>
      </w:r>
      <w:r>
        <w:rPr>
          <w:u w:val="single"/>
        </w:rPr>
        <w:t xml:space="preserve">INFRINGEMENT OF PARENTAL RIGHTS PROHIBITED.  The fundamental rights granted to parents by their Creator and upheld by the United States Constitution, the Texas Constitution, and the laws of this state, including the right to direct the moral and religious training of the parent's child, make decisions concerning the child's education, and consent to medical, psychiatric, and psychological treatment of the parent's child under Section 151.001, Family Code, may not be infringed on by any public elementary or secondary school or state governmental entity, including the state or a political subdivision of the state,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such as providing life-saving care to a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7, Education Code, is amended by adding Section 7.0611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7.0611.</w:t>
      </w:r>
      <w:r>
        <w:rPr>
          <w:u w:val="single"/>
        </w:rPr>
        <w:t xml:space="preserve"> </w:t>
      </w:r>
      <w:r>
        <w:rPr>
          <w:u w:val="single"/>
        </w:rPr>
        <w:t xml:space="preserve"> </w:t>
      </w:r>
      <w:r>
        <w:rPr>
          <w:u w:val="single"/>
        </w:rPr>
        <w:t xml:space="preserve">FACILITY USAGE REPORT.  (a)  In this section, "instructional facility" has the meaning assigned by Section 46.001.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require each school district to annually report the following information in the form and manner prescribed by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each school district facility and the acreage of land on which each facility sits;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student capacity for each instructional facility on a district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campus in the school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enrollment capacity of the campus and of each grade level offered at the campus;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students currently enrolled at the campus and in each grade level offered at the campus;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a school district facility is used by one or more campuses and the campus identifier of each campus that uses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what each school district facility is used for,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instructional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career and technology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administrative building;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food service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transportation facility;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vacant land;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each school district facility is leased or owned.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the information submitted under Subsection (b), the agency shall produce and make available to the public on the agency's Internet website an annual report on school district land and facilities. </w:t>
      </w:r>
      <w:r>
        <w:rPr>
          <w:u w:val="single"/>
        </w:rPr>
        <w:t xml:space="preserve"> </w:t>
      </w:r>
      <w:r>
        <w:rPr>
          <w:u w:val="single"/>
        </w:rPr>
        <w:t xml:space="preserve">The agency may combine the report required under this section with any other required report to avoid multiplicity of reports.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agency determines information provided under Subsection (b) would create a security risk, such information is considered confidential for purposes of Chapter 552, Government Code, and may not be disclosed in the annual report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 </w:t>
      </w:r>
      <w:r>
        <w:rPr>
          <w:u w:val="single"/>
        </w:rPr>
        <w:t xml:space="preserve"> </w:t>
      </w:r>
      <w:r>
        <w:rPr>
          <w:u w:val="single"/>
        </w:rPr>
        <w:t xml:space="preserve">In adopting rules for determining the student capacity of a school district or district campus, the commissioner may consider the staffing, student-teacher ratio, and facility capacity of the district or campus.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11.1518, Education Code, is amended to read as follows:</w:t>
      </w:r>
    </w:p>
    <w:p w:rsidR="003F3435" w:rsidRDefault="0032493E">
      <w:pPr>
        <w:spacing w:line="480" w:lineRule="auto"/>
        <w:ind w:firstLine="720"/>
        <w:jc w:val="both"/>
      </w:pPr>
      <w:r>
        <w:t xml:space="preserve">Sec.</w:t>
      </w:r>
      <w:r xml:space="preserve">
        <w:t> </w:t>
      </w:r>
      <w:r>
        <w:t xml:space="preserve">11.1518.</w:t>
      </w:r>
      <w:r xml:space="preserve">
        <w:t> </w:t>
      </w:r>
      <w:r xml:space="preserve">
        <w:t> </w:t>
      </w:r>
      <w:r>
        <w:t xml:space="preserve">TRUSTEE INFORMATION [</w:t>
      </w:r>
      <w:r>
        <w:rPr>
          <w:strike/>
        </w:rPr>
        <w:t xml:space="preserve">POSTED ON WEBSITE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11.1518, Education Code, is amended by amending Subsection (c) and adding Subsections (d) and (e) to read as follows:</w:t>
      </w:r>
    </w:p>
    <w:p w:rsidR="003F3435" w:rsidRDefault="0032493E">
      <w:pPr>
        <w:spacing w:line="480" w:lineRule="auto"/>
        <w:ind w:firstLine="720"/>
        <w:jc w:val="both"/>
      </w:pPr>
      <w:r>
        <w:t xml:space="preserve">(c)</w:t>
      </w:r>
      <w:r xml:space="preserve">
        <w:t> </w:t>
      </w:r>
      <w:r xml:space="preserve">
        <w:t> </w:t>
      </w:r>
      <w:r>
        <w:rPr>
          <w:u w:val="single"/>
        </w:rPr>
        <w:t xml:space="preserve">Not later than the 30th day after a new person is sworn in as a member</w:t>
      </w:r>
      <w:r>
        <w:t xml:space="preserve"> </w:t>
      </w:r>
      <w:r>
        <w:t xml:space="preserve">[</w:t>
      </w:r>
      <w:r>
        <w:rPr>
          <w:strike/>
        </w:rPr>
        <w:t xml:space="preserve">Each time there is a change in the membership</w:t>
      </w:r>
      <w:r>
        <w:t xml:space="preserve">] of a school district's board of trustees, the district shall update the information required under Subsection (a) and, as applicable:</w:t>
      </w:r>
    </w:p>
    <w:p w:rsidR="003F3435" w:rsidRDefault="0032493E">
      <w:pPr>
        <w:spacing w:line="480" w:lineRule="auto"/>
        <w:ind w:firstLine="1440"/>
        <w:jc w:val="both"/>
      </w:pPr>
      <w:r>
        <w:t xml:space="preserve">(1)</w:t>
      </w:r>
      <w:r xml:space="preserve">
        <w:t> </w:t>
      </w:r>
      <w:r xml:space="preserve">
        <w:t> </w:t>
      </w:r>
      <w:r>
        <w:t xml:space="preserve">post the updated information on the district's Internet website; or</w:t>
      </w:r>
    </w:p>
    <w:p w:rsidR="003F3435" w:rsidRDefault="0032493E">
      <w:pPr>
        <w:spacing w:line="480" w:lineRule="auto"/>
        <w:ind w:firstLine="1440"/>
        <w:jc w:val="both"/>
      </w:pPr>
      <w:r>
        <w:t xml:space="preserve">(2)</w:t>
      </w:r>
      <w:r xml:space="preserve">
        <w:t> </w:t>
      </w:r>
      <w:r xml:space="preserve">
        <w:t> </w:t>
      </w:r>
      <w:r>
        <w:t xml:space="preserve">submit the updated information to the agency for posting on the agency's Internet website in accordance with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annually submit to the agency the information required under Subsection (a) for each member of the district's board of trustees. </w:t>
      </w:r>
      <w:r>
        <w:rPr>
          <w:u w:val="single"/>
        </w:rPr>
        <w:t xml:space="preserve"> </w:t>
      </w:r>
      <w:r>
        <w:rPr>
          <w:u w:val="single"/>
        </w:rPr>
        <w:t xml:space="preserve">The information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the member designated as chair;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updated as required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11, Education Code, is amended by adding Section 11.005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11.005.</w:t>
      </w:r>
      <w:r>
        <w:rPr>
          <w:u w:val="single"/>
        </w:rPr>
        <w:t xml:space="preserve"> </w:t>
      </w:r>
      <w:r>
        <w:rPr>
          <w:u w:val="single"/>
        </w:rPr>
        <w:t xml:space="preserve"> </w:t>
      </w:r>
      <w:r>
        <w:rPr>
          <w:u w:val="single"/>
        </w:rPr>
        <w:t xml:space="preserve">PROHIBITION ON DIVERSITY, EQUITY, AND INCLUSION DUTIES. </w:t>
      </w:r>
      <w:r>
        <w:rPr>
          <w:u w:val="single"/>
        </w:rPr>
        <w:t xml:space="preserve"> </w:t>
      </w:r>
      <w:r>
        <w:rPr>
          <w:u w:val="single"/>
        </w:rPr>
        <w:t xml:space="preserve">(a) </w:t>
      </w:r>
      <w:r>
        <w:rPr>
          <w:u w:val="single"/>
        </w:rPr>
        <w:t xml:space="preserve"> </w:t>
      </w:r>
      <w:r>
        <w:rPr>
          <w:u w:val="single"/>
        </w:rPr>
        <w:t xml:space="preserve">In this section, "diversity, equity, and inclusion duties"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influencing hiring or employment practices with respect to race, sex, color, or ethnicity except as necessary to comply with state or federal antidiscrimination 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differential treatment of or providing special benefits to individuals on the basis of race, color, or ethnicity;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implementing policies, procedures, trainings, activities, or programs that reference race, color, ethnicity, gender identity, or sexual orientation except as necessary to comply with state or federal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compelling, requiring, inducing, or soliciting any person to provide a diversity, equity, and inclusion statement or giving preferential consideration to any person based on the provision of a diversity, equity, and inclusion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required by state or federal law,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assign diversity, equity, and inclusion duties to any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prohibit a district employee, contractor, or volunteer from engaging in diversity, equity, and inclusion duties at, for, or on behalf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adopt a policy and procedure for the appropriate discipline, including termination, of a district employee or contractor who intentionally or knowingly engages in or assigns to another person diversity, equity, and inclusion duties. </w:t>
      </w:r>
      <w:r>
        <w:rPr>
          <w:u w:val="single"/>
        </w:rPr>
        <w:t xml:space="preserve"> </w:t>
      </w:r>
      <w:r>
        <w:rPr>
          <w:u w:val="single"/>
        </w:rPr>
        <w:t xml:space="preserve">The district shall provide a physical and electronic copy of the policy and procedure to each district employee or contractor.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or prohibit a school district from acknowledging or teaching the significance of state and federal holidays or commemorative months and how those holidays or months fit into the themes of history and the stories of this state and the United States of America in accordance with the essential knowledge and skills adopted under Subchapter A, Chapter 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 a student's rights under the First Amendment to the United States Constitution or Section 8, Article I, Texas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 or prohibit a school district from analyzing school-based causes and taking steps to eliminate unlawful discriminatory practices as necessary to address achievement gaps and differentials described by the district's plans adopted under Section 11.185 or 11.186 or by Section 39.053;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classroom instruction that is consistent with the essential knowledge and skills adopted by the State Board of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collection, monitoring, or reporting of data;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policy, practice, procedure, program, or activity intended to enhance student academic achievement or postgraduate outcomes that is designed and implemented without regard to race, sex, color, or ethnicity;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student club.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11.161, Education Code, is amended to read as follows:</w:t>
      </w:r>
    </w:p>
    <w:p w:rsidR="003F3435" w:rsidRDefault="0032493E">
      <w:pPr>
        <w:spacing w:line="480" w:lineRule="auto"/>
        <w:ind w:firstLine="720"/>
        <w:jc w:val="both"/>
      </w:pPr>
      <w:r>
        <w:t xml:space="preserve">Sec.</w:t>
      </w:r>
      <w:r xml:space="preserve">
        <w:t> </w:t>
      </w:r>
      <w:r>
        <w:t xml:space="preserve">11.161.</w:t>
      </w:r>
      <w:r xml:space="preserve">
        <w:t> </w:t>
      </w:r>
      <w:r xml:space="preserve">
        <w:t> </w:t>
      </w:r>
      <w:r>
        <w:t xml:space="preserve">FRIVOLOUS SUIT </w:t>
      </w:r>
      <w:r>
        <w:rPr>
          <w:u w:val="single"/>
        </w:rPr>
        <w:t xml:space="preserve">OR PROCEEDING</w:t>
      </w:r>
      <w:r>
        <w:t xml:space="preserve">. </w:t>
      </w:r>
      <w:r>
        <w:t xml:space="preserve"> </w:t>
      </w:r>
      <w:r>
        <w:rPr>
          <w:u w:val="single"/>
        </w:rPr>
        <w:t xml:space="preserve">(a)</w:t>
      </w:r>
      <w:r>
        <w:t xml:space="preserve"> </w:t>
      </w:r>
      <w:r>
        <w:t xml:space="preserve"> </w:t>
      </w:r>
      <w:r>
        <w:t xml:space="preserve">In a civil suit </w:t>
      </w:r>
      <w:r>
        <w:rPr>
          <w:u w:val="single"/>
        </w:rPr>
        <w:t xml:space="preserve">or administrative proceeding</w:t>
      </w:r>
      <w:r>
        <w:t xml:space="preserve"> brought under state law </w:t>
      </w:r>
      <w:r>
        <w:rPr>
          <w:u w:val="single"/>
        </w:rPr>
        <w:t xml:space="preserve">or rules</w:t>
      </w:r>
      <w:r>
        <w:t xml:space="preserve">[</w:t>
      </w:r>
      <w:r>
        <w:rPr>
          <w:strike/>
        </w:rPr>
        <w:t xml:space="preserve">,</w:t>
      </w:r>
      <w:r>
        <w:t xml:space="preserve">] against an independent school district or an officer of an independent school district acting under color of office, the court </w:t>
      </w:r>
      <w:r>
        <w:rPr>
          <w:u w:val="single"/>
        </w:rPr>
        <w:t xml:space="preserve">or another person authorized to make decisions regarding the proceeding</w:t>
      </w:r>
      <w:r>
        <w:t xml:space="preserve"> may award costs and reasonable attorney's fees if:</w:t>
      </w:r>
    </w:p>
    <w:p w:rsidR="003F3435" w:rsidRDefault="0032493E">
      <w:pPr>
        <w:spacing w:line="480" w:lineRule="auto"/>
        <w:ind w:firstLine="1440"/>
        <w:jc w:val="both"/>
      </w:pPr>
      <w:r>
        <w:t xml:space="preserve">(1)</w:t>
      </w:r>
      <w:r xml:space="preserve">
        <w:t> </w:t>
      </w:r>
      <w:r xml:space="preserve">
        <w:t> </w:t>
      </w:r>
      <w:r>
        <w:t xml:space="preserve">the court </w:t>
      </w:r>
      <w:r>
        <w:rPr>
          <w:u w:val="single"/>
        </w:rPr>
        <w:t xml:space="preserve">or other authorized person</w:t>
      </w:r>
      <w:r>
        <w:t xml:space="preserve"> finds that the suit </w:t>
      </w:r>
      <w:r>
        <w:rPr>
          <w:u w:val="single"/>
        </w:rPr>
        <w:t xml:space="preserve">or proceeding</w:t>
      </w:r>
      <w:r>
        <w:t xml:space="preserve"> </w:t>
      </w:r>
      <w:r>
        <w:t xml:space="preserve">is frivolous, unreasonable, and without foundation; and</w:t>
      </w:r>
    </w:p>
    <w:p w:rsidR="003F3435" w:rsidRDefault="0032493E">
      <w:pPr>
        <w:spacing w:line="480" w:lineRule="auto"/>
        <w:ind w:firstLine="1440"/>
        <w:jc w:val="both"/>
      </w:pPr>
      <w:r>
        <w:t xml:space="preserve">(2)</w:t>
      </w:r>
      <w:r xml:space="preserve">
        <w:t> </w:t>
      </w:r>
      <w:r xml:space="preserve">
        <w:t> </w:t>
      </w:r>
      <w:r>
        <w:t xml:space="preserve">the suit </w:t>
      </w:r>
      <w:r>
        <w:rPr>
          <w:u w:val="single"/>
        </w:rPr>
        <w:t xml:space="preserve">or proceeding</w:t>
      </w:r>
      <w:r>
        <w:t xml:space="preserve"> is dismissed or judgment is for the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civil suit or administrative proceeding brought under the Individuals with Disabilities Education Act (20 U.S.C. Section 1400 et seq.). </w:t>
      </w:r>
      <w:r>
        <w:rPr>
          <w:u w:val="single"/>
        </w:rPr>
        <w:t xml:space="preserve"> </w:t>
      </w:r>
      <w:r>
        <w:rPr>
          <w:u w:val="single"/>
        </w:rPr>
        <w:t xml:space="preserve">A civil suit or administrative proceeding described by this subsection is governed by the attorney's fees provisions under 20 U.S.C. Section 1415.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proceeding regarding a grievance filed under the grievance procedure established by the board of trustees of a school district under Section 26.011.</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r>
        <w:rPr>
          <w:u w:val="single"/>
        </w:rPr>
        <w:t xml:space="preserve">;</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the grievance procedure under Section 26.011 and the grievance policy under Chapter 26A;</w:t>
      </w:r>
    </w:p>
    <w:p w:rsidR="003F3435" w:rsidRDefault="0032493E">
      <w:pPr>
        <w:spacing w:line="480" w:lineRule="auto"/>
        <w:ind w:firstLine="2160"/>
        <w:jc w:val="both"/>
      </w:pPr>
      <w:r>
        <w:rPr>
          <w:u w:val="single"/>
        </w:rPr>
        <w:t xml:space="preserve">(AA)</w:t>
      </w:r>
      <w:r>
        <w:rPr>
          <w:u w:val="single"/>
        </w:rPr>
        <w:t xml:space="preserve"> </w:t>
      </w:r>
      <w:r>
        <w:rPr>
          <w:u w:val="single"/>
        </w:rPr>
        <w:t xml:space="preserve"> </w:t>
      </w:r>
      <w:r>
        <w:rPr>
          <w:u w:val="single"/>
        </w:rPr>
        <w:t xml:space="preserve">diversity, equity, and inclusion duties under Section 11.005;</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parental access to instructional materials and curricula under Section 26.0061;</w:t>
      </w:r>
    </w:p>
    <w:p w:rsidR="003F3435" w:rsidRDefault="0032493E">
      <w:pPr>
        <w:spacing w:line="480" w:lineRule="auto"/>
        <w:ind w:firstLine="2160"/>
        <w:jc w:val="both"/>
      </w:pPr>
      <w:r>
        <w:rPr>
          <w:u w:val="single"/>
        </w:rPr>
        <w:t xml:space="preserve">(CC)</w:t>
      </w:r>
      <w:r>
        <w:rPr>
          <w:u w:val="single"/>
        </w:rPr>
        <w:t xml:space="preserve"> </w:t>
      </w:r>
      <w:r>
        <w:rPr>
          <w:u w:val="single"/>
        </w:rPr>
        <w:t xml:space="preserve"> </w:t>
      </w:r>
      <w:r>
        <w:rPr>
          <w:u w:val="single"/>
        </w:rPr>
        <w:t xml:space="preserve">the adoption of a parental engagement policy as provided by Section 26.0071;</w:t>
      </w:r>
    </w:p>
    <w:p w:rsidR="003F3435" w:rsidRDefault="0032493E">
      <w:pPr>
        <w:spacing w:line="480" w:lineRule="auto"/>
        <w:ind w:firstLine="2160"/>
        <w:jc w:val="both"/>
      </w:pPr>
      <w:r>
        <w:rPr>
          <w:u w:val="single"/>
        </w:rPr>
        <w:t xml:space="preserve">(DD)</w:t>
      </w:r>
      <w:r>
        <w:rPr>
          <w:u w:val="single"/>
        </w:rPr>
        <w:t xml:space="preserve"> </w:t>
      </w:r>
      <w:r>
        <w:rPr>
          <w:u w:val="single"/>
        </w:rPr>
        <w:t xml:space="preserve"> </w:t>
      </w:r>
      <w:r>
        <w:rPr>
          <w:u w:val="single"/>
        </w:rPr>
        <w:t xml:space="preserve">parental rights to information regarding a student's mental, emotional, and physical health-related needs and related services offered by the school as provided by Section 26.0083; and</w:t>
      </w:r>
    </w:p>
    <w:p w:rsidR="003F3435" w:rsidRDefault="0032493E">
      <w:pPr>
        <w:spacing w:line="480" w:lineRule="auto"/>
        <w:ind w:firstLine="2160"/>
        <w:jc w:val="both"/>
      </w:pPr>
      <w:r>
        <w:rPr>
          <w:u w:val="single"/>
        </w:rPr>
        <w:t xml:space="preserve">(EE)</w:t>
      </w:r>
      <w:r>
        <w:rPr>
          <w:u w:val="single"/>
        </w:rPr>
        <w:t xml:space="preserve"> </w:t>
      </w:r>
      <w:r>
        <w:rPr>
          <w:u w:val="single"/>
        </w:rPr>
        <w:t xml:space="preserve"> </w:t>
      </w:r>
      <w:r>
        <w:rPr>
          <w:u w:val="single"/>
        </w:rPr>
        <w:t xml:space="preserve">establishment of a local school health advisory council with members appointed by the governing body of the school and health education instruction that complies with Section 28.004</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rPr>
          <w:u w:val="single"/>
        </w:rPr>
        <w:t xml:space="preserve">the grievance policy under Chapter 26A;</w:t>
      </w:r>
    </w:p>
    <w:p w:rsidR="003F3435" w:rsidRDefault="0032493E">
      <w:pPr>
        <w:spacing w:line="480" w:lineRule="auto"/>
        <w:ind w:firstLine="1440"/>
        <w:jc w:val="both"/>
      </w:pPr>
      <w:r>
        <w:rPr>
          <w:u w:val="single"/>
        </w:rPr>
        <w:t xml:space="preserve">(4)</w:t>
      </w:r>
      <w:r xml:space="preserve">
        <w:t> </w:t>
      </w:r>
      <w:r xml:space="preserve">
        <w:t> </w:t>
      </w:r>
      <w:r>
        <w:t xml:space="preserve">state curriculum and graduation requirements adopted under Chapter 28;</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28.004;</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21.057,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(e) and notwithstanding any other provision of this code, a school district is not exempt from the requirements of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26.001, Education Code, is amended by amending Subsections (a), (c), (d), and (e) and adding Subsections (a-1) and (c-1) to read as follows:</w:t>
      </w:r>
    </w:p>
    <w:p w:rsidR="003F3435" w:rsidRDefault="0032493E">
      <w:pPr>
        <w:spacing w:line="480" w:lineRule="auto"/>
        <w:ind w:firstLine="720"/>
        <w:jc w:val="both"/>
      </w:pPr>
      <w:r>
        <w:t xml:space="preserve">(a)</w:t>
      </w:r>
      <w:r xml:space="preserve">
        <w:t> </w:t>
      </w:r>
      <w:r xml:space="preserve">
        <w:t> </w:t>
      </w:r>
      <w:r>
        <w:rPr>
          <w:u w:val="single"/>
        </w:rPr>
        <w:t xml:space="preserve">As provided under Section 151.001, Family Code, a parent has the right to direct the moral and religious training of the parent's child, make decisions concerning the child's education, and consent to medical, psychiatric, and psychological treatment of the child without obstruction or interference from this state, any political subdivision of this state, a school district or open-enrollment charter school, or any other governmental entity.</w:t>
      </w:r>
    </w:p>
    <w:p w:rsidR="003F3435" w:rsidRDefault="0032493E">
      <w:pPr>
        <w:spacing w:line="480" w:lineRule="auto"/>
        <w:ind w:firstLine="720"/>
        <w:jc w:val="both"/>
      </w:pPr>
      <w:r>
        <w:rPr>
          <w:u w:val="single"/>
        </w:rPr>
        <w:t xml:space="preserve">(a-1)</w:t>
      </w:r>
      <w:r xml:space="preserve">
        <w:t> </w:t>
      </w:r>
      <w:r xml:space="preserve">
        <w:t> </w:t>
      </w:r>
      <w:r>
        <w:t xml:space="preserve">Parents are partners with educators, administrators, and school district boards of trustees in their children's education.</w:t>
      </w:r>
      <w:r xml:space="preserve">
        <w:t> </w:t>
      </w:r>
      <w:r xml:space="preserve">
        <w:t> </w:t>
      </w:r>
      <w:r>
        <w:t xml:space="preserve">Parents shall be encouraged to actively participate in creating and implementing educational programs for their children.</w:t>
      </w:r>
    </w:p>
    <w:p w:rsidR="003F3435" w:rsidRDefault="0032493E">
      <w:pPr>
        <w:spacing w:line="480" w:lineRule="auto"/>
        <w:ind w:firstLine="720"/>
        <w:jc w:val="both"/>
      </w:pPr>
      <w:r>
        <w:t xml:space="preserve">(c)</w:t>
      </w:r>
      <w:r xml:space="preserve">
        <w:t> </w:t>
      </w:r>
      <w:r xml:space="preserve">
        <w:t> </w:t>
      </w:r>
      <w:r>
        <w:t xml:space="preserve">Unless otherwise provided by law, a board of trustees, administrator, educator, or other person </w:t>
      </w:r>
      <w:r>
        <w:rPr>
          <w:u w:val="single"/>
        </w:rPr>
        <w:t xml:space="preserve">shall comply with Section 1.009 and</w:t>
      </w:r>
      <w:r>
        <w:t xml:space="preserve"> may not limit parental rights </w:t>
      </w:r>
      <w:r>
        <w:rPr>
          <w:u w:val="single"/>
        </w:rPr>
        <w:t xml:space="preserve">or withhold information from a parent regarding the parent's child</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not be considered to have withheld information from a parent regarding the parent's child if the district's actions are in accordance with other law, including the Family Educational Rights and Privacy Act of 1974 (20 U.S.C. Section 1232g).</w:t>
      </w:r>
    </w:p>
    <w:p w:rsidR="003F3435" w:rsidRDefault="0032493E">
      <w:pPr>
        <w:spacing w:line="480" w:lineRule="auto"/>
        <w:ind w:firstLine="720"/>
        <w:jc w:val="both"/>
      </w:pPr>
      <w:r>
        <w:t xml:space="preserve">(d)</w:t>
      </w:r>
      <w:r xml:space="preserve">
        <w:t> </w:t>
      </w:r>
      <w:r xml:space="preserve">
        <w:t> </w:t>
      </w:r>
      <w:r>
        <w:t xml:space="preserve">Each board of trustees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for procedures to consider complaints that a parent's right has been denied</w:t>
      </w:r>
      <w:r>
        <w:rPr>
          <w:u w:val="single"/>
        </w:rPr>
        <w:t xml:space="preserve">;</w:t>
      </w:r>
      <w:r>
        <w:t xml:space="preserve">[</w:t>
      </w:r>
      <w:r>
        <w:rPr>
          <w:strike/>
        </w:rPr>
        <w:t xml:space="preserve">.</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for parental participation in the district to improve parent and teacher cooperation, including in the areas of homework, school attendance, and discipline;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(e)</w:t>
      </w:r>
      <w:r xml:space="preserve">
        <w:rPr>
          <w:strike/>
        </w:rPr>
        <w:t> </w:t>
      </w:r>
      <w:r xml:space="preserve">
        <w:rPr>
          <w:strike/>
        </w:rPr>
        <w:t> </w:t>
      </w:r>
      <w:r>
        <w:rPr>
          <w:strike/>
        </w:rPr>
        <w:t xml:space="preserve">Each board of trustees shall</w:t>
      </w:r>
      <w:r>
        <w:t xml:space="preserve">] cooperate in the establishment of ongoing operations of at least one parent-teacher organization at each school in the district to promote parental involvement in school activities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child's course of study and supplemental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instructional materials and library materials;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education instruction under Section 28.004;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instruction regarding sexual orientation and gender identity under Section 28.0043;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options, including virtual and remote schooling options;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immunizations under Section 38.001;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gifted and talented programs;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promotion, retention, and graduation policies;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grade, class rank, and attendance information;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state standards and requirements;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data collection practices;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services, including notice and consent under Section 26.0083(g);</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grievance procedure under Section 26.011 and informs parents that they are not required to file a grievance or an appeal at the district level before pursuing another remedy under law, including by filing a complaint with appropriate authorities to request an investigation;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special education and bilingual education and special language programs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develop a form for use by school districts in providing information about parental rights and options under Subsection (d)(4). </w:t>
      </w:r>
      <w:r>
        <w:rPr>
          <w:u w:val="single"/>
        </w:rPr>
        <w:t xml:space="preserve"> </w:t>
      </w:r>
      <w:r>
        <w:rPr>
          <w:u w:val="single"/>
        </w:rPr>
        <w:t xml:space="preserve">Each school district shall post the form in a prominent location on the district's Internet website.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26, Education Code, is amended by adding Section 26.0025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26.0025.</w:t>
      </w:r>
      <w:r>
        <w:rPr>
          <w:u w:val="single"/>
        </w:rPr>
        <w:t xml:space="preserve"> </w:t>
      </w:r>
      <w:r>
        <w:rPr>
          <w:u w:val="single"/>
        </w:rPr>
        <w:t xml:space="preserve"> </w:t>
      </w:r>
      <w:r>
        <w:rPr>
          <w:u w:val="single"/>
        </w:rPr>
        <w:t xml:space="preserve">RIGHT TO SELECT PUBLIC OR PRIVATE SCHOOL.  A parent is entitled to choose a public school or private school, including a home school, for the parent's child.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rPr>
          <w:u w:val="single"/>
        </w:rPr>
        <w:t xml:space="preserve">medical records in accordance with Section 38.0095, including</w:t>
      </w:r>
      <w:r>
        <w:t xml:space="preserve"> 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library materials checked out by the child from a school library</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26.006,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school district and open-enrollment charter school shall post on the home page of the district's or school's Internet website a notice stating that a parent of a student enrolled in the district or school is entitled to review the materials described by Subsection (a)(1) and may request that the district or school make the materials available for review as provided by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26, Education Code, is amended by adding Section 26.0062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26.0062.</w:t>
      </w:r>
      <w:r>
        <w:rPr>
          <w:u w:val="single"/>
        </w:rPr>
        <w:t xml:space="preserve"> </w:t>
      </w:r>
      <w:r>
        <w:rPr>
          <w:u w:val="single"/>
        </w:rPr>
        <w:t xml:space="preserve"> </w:t>
      </w:r>
      <w:r>
        <w:rPr>
          <w:u w:val="single"/>
        </w:rPr>
        <w:t xml:space="preserve">REQUIRED DISCLOSURE REGARDING INSTRUCTIONAL PLAN.  (a)  Each school district shall adopt a policy to make available on the district's Internet website at the beginning of each semester an instructional plan or course syllabus for each class offered in the district for that semester.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policy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each teacher to provide before the beginning of each semester a copy of the teacher's instructional plan or course syllabus for each class for which the teacher  provides instruction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district administration;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parent of each student enrolled in the class;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additional copies of an instructional plan or course syllabus to be made available to a parent of a student enrolled in the class on the parent's request.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26, Education Code, is amended by adding Section 26.0071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26.0071.</w:t>
      </w:r>
      <w:r>
        <w:rPr>
          <w:u w:val="single"/>
        </w:rPr>
        <w:t xml:space="preserve"> </w:t>
      </w:r>
      <w:r>
        <w:rPr>
          <w:u w:val="single"/>
        </w:rPr>
        <w:t xml:space="preserve"> </w:t>
      </w:r>
      <w:r>
        <w:rPr>
          <w:u w:val="single"/>
        </w:rPr>
        <w:t xml:space="preserve">PARENTAL ENGAGEMENT POLICY.  Each board of trustees of a school district shall develop a parental engagement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an Internet portal through which parents of students enrolled in the district may submit comments to campus or district administrators and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board to prioritize public comments by presenting those comments at the beginning of each board meeting;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board meetings to be held outside of typical work hours.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26.008, Education Code, is amended to read as follows:</w:t>
      </w:r>
    </w:p>
    <w:p w:rsidR="003F3435" w:rsidRDefault="0032493E">
      <w:pPr>
        <w:spacing w:line="480" w:lineRule="auto"/>
        <w:ind w:firstLine="720"/>
        <w:jc w:val="both"/>
      </w:pPr>
      <w:r>
        <w:t xml:space="preserve">Sec.</w:t>
      </w:r>
      <w:r xml:space="preserve">
        <w:t> </w:t>
      </w:r>
      <w:r>
        <w:t xml:space="preserve">26.008.</w:t>
      </w:r>
      <w:r xml:space="preserve">
        <w:t> </w:t>
      </w:r>
      <w:r xml:space="preserve">
        <w:t> </w:t>
      </w:r>
      <w:r>
        <w:t xml:space="preserve">RIGHT TO FULL INFORMATION CONCERNING STUDENT. </w:t>
      </w:r>
      <w:r>
        <w:t xml:space="preserve"> </w:t>
      </w:r>
      <w:r>
        <w:t xml:space="preserve">(a) </w:t>
      </w:r>
      <w:r>
        <w:t xml:space="preserve"> </w:t>
      </w:r>
      <w:r>
        <w:rPr>
          <w:u w:val="single"/>
        </w:rPr>
        <w:t xml:space="preserve">Except as provided by Section 38.004, a</w:t>
      </w:r>
      <w:r>
        <w:t xml:space="preserve"> </w:t>
      </w:r>
      <w:r>
        <w:t xml:space="preserve">[</w:t>
      </w:r>
      <w:r>
        <w:rPr>
          <w:strike/>
        </w:rPr>
        <w:t xml:space="preserve">A</w:t>
      </w:r>
      <w:r>
        <w:t xml:space="preserve">] parent is entitled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full information regarding the school activities of a parent's child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notification not later than one school business day after the date a school district employee first suspects that a criminal offense has been committed against the parent's child</w:t>
      </w:r>
      <w:r>
        <w:t xml:space="preserve"> </w:t>
      </w:r>
      <w:r>
        <w:t xml:space="preserve">[</w:t>
      </w:r>
      <w:r>
        <w:rPr>
          <w:strike/>
        </w:rPr>
        <w:t xml:space="preserve">except as provided by Section 38.004</w:t>
      </w:r>
      <w:r>
        <w:t xml:space="preserve">].</w:t>
      </w:r>
    </w:p>
    <w:p w:rsidR="003F3435" w:rsidRDefault="0032493E">
      <w:pPr>
        <w:spacing w:line="480" w:lineRule="auto"/>
        <w:ind w:firstLine="720"/>
        <w:jc w:val="both"/>
      </w:pPr>
      <w:r>
        <w:t xml:space="preserve">(b)</w:t>
      </w:r>
      <w:r xml:space="preserve">
        <w:t> </w:t>
      </w:r>
      <w:r xml:space="preserve">
        <w:t> </w:t>
      </w:r>
      <w:r>
        <w:t xml:space="preserve">An attempt by any school district employee to encourage or coerce a child to withhold information from the child's parent is grounds for discipline under Section 21.104, 21.156, or 21.211, as applicable</w:t>
      </w:r>
      <w:r>
        <w:rPr>
          <w:u w:val="single"/>
        </w:rPr>
        <w:t xml:space="preserve">, or by the State Board for Educator Certification, if applicable</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Chapter 26, Education Code, is amended by adding Section 26.0083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26.0083.</w:t>
      </w:r>
      <w:r>
        <w:rPr>
          <w:u w:val="single"/>
        </w:rPr>
        <w:t xml:space="preserve"> </w:t>
      </w:r>
      <w:r>
        <w:rPr>
          <w:u w:val="single"/>
        </w:rPr>
        <w:t xml:space="preserve"> </w:t>
      </w:r>
      <w:r>
        <w:rPr>
          <w:u w:val="single"/>
        </w:rPr>
        <w:t xml:space="preserve">RIGHT TO INFORMATION REGARDING MENTAL, EMOTIONAL, AND PHYSICAL HEALTH AND HEALTH-RELATED SERVICES. </w:t>
      </w:r>
      <w:r>
        <w:rPr>
          <w:u w:val="single"/>
        </w:rPr>
        <w:t xml:space="preserve"> </w:t>
      </w:r>
      <w:r>
        <w:rPr>
          <w:u w:val="single"/>
        </w:rPr>
        <w:t xml:space="preserve">(a)  The agency shall adopt a procedure for school districts to notify the parent of a student enrolled in the district regarding any change in services provided to or monitoring of the student related to the student's mental, emotional, or physical health or well-being.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procedure adopted under Subsection (a) must reinforce the fundamental right of a parent to make decisions regarding the upbringing and control of the parent's child by requiring school district personnel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a student to discuss issues relating to the student's well-being with the student's parent;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a discussion described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adopt a procedure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 district employee from notifying the parent of a student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about the student's mental, emotional, or physical health or well-being;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change in services provided to or monitoring of the student related to the student's mental, emotional, or physical health or well-being;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encourages or has the effect of encouraging a student to withhold from the student's parent information described by Subdivision (1)(A);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prevents a parent from accessing education or health records concerning the parent's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(a) and (c) do not require the disclosure of information to a parent if a reasonably prudent person would believe the disclosure is likely to result in the student suffering abuse or neglect, as those terms are defined by Section 261.001,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employee may not discourage or prohibit parental knowledge of or involvement in critical decisions affecting a student's mental, emotional, or physical health or well-being.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student support services training developed or provided by a school district to district employees must comply with any student services guidelines, standards, and frameworks established by the State Board of Education and the agency.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each health-related service offered at the district campus the student attends. </w:t>
      </w:r>
      <w:r>
        <w:rPr>
          <w:u w:val="single"/>
        </w:rPr>
        <w:t xml:space="preserve"> </w:t>
      </w:r>
      <w:r>
        <w:rPr>
          <w:u w:val="single"/>
        </w:rPr>
        <w:t xml:space="preserve">The notice must include a statement of the parent's right to withhold consent for or decline a health-related service. </w:t>
      </w:r>
      <w:r>
        <w:rPr>
          <w:u w:val="single"/>
        </w:rPr>
        <w:t xml:space="preserve"> </w:t>
      </w:r>
      <w:r>
        <w:rPr>
          <w:u w:val="single"/>
        </w:rPr>
        <w:t xml:space="preserve">A parent's consent to a health-related service does not waive a requirement of Subsection (a), (c), or (e).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Before administering a student well-being questionnaire or health screening form to a student enrolled in prekindergarten through 12th grade, a school district must provide a copy of the questionnaire or form to the student's parent and obtain the parent's consent to administer the questionnaire or form in the manner provided by Section 26.009(a-2).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or alter the requirements of Section 38.004 of this code or Chapter 261,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 school district employee's ability to inquire about a student's daily well-being without parental consent.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June 30, 2026, the agency, the State Board of Education, and the State Board for Educator Certification, as appropriate, shall review and revise as necessary the following to ensure compliance with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counseling frameworks and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educator practices and professional conduct principles;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student services personnel guidelines, standards, or frameworks.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Subsection (j) and this subsection expire September 1, 2027.</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26.009, Education Code, is amended to read as follows:</w:t>
      </w:r>
    </w:p>
    <w:p w:rsidR="003F3435" w:rsidRDefault="0032493E">
      <w:pPr>
        <w:spacing w:line="480" w:lineRule="auto"/>
        <w:ind w:firstLine="720"/>
        <w:jc w:val="both"/>
      </w:pPr>
      <w:r>
        <w:t xml:space="preserve">Sec.</w:t>
      </w:r>
      <w:r xml:space="preserve">
        <w:t> </w:t>
      </w:r>
      <w:r>
        <w:t xml:space="preserve">26.009.</w:t>
      </w:r>
      <w:r xml:space="preserve">
        <w:t> </w:t>
      </w:r>
      <w:r xml:space="preserve">
        <w:t> </w:t>
      </w:r>
      <w:r>
        <w:t xml:space="preserve">CONSENT REQUIRED FOR CERTAIN ACTIVITIES. </w:t>
      </w:r>
      <w:r>
        <w:t xml:space="preserve"> </w:t>
      </w:r>
      <w:r>
        <w:t xml:space="preserve">(a)</w:t>
      </w:r>
      <w:r xml:space="preserve">
        <w:t> </w:t>
      </w:r>
      <w:r xml:space="preserve">
        <w:t> </w:t>
      </w:r>
      <w:r>
        <w:t xml:space="preserve">An employee </w:t>
      </w:r>
      <w:r>
        <w:rPr>
          <w:u w:val="single"/>
        </w:rPr>
        <w:t xml:space="preserve">or contractor</w:t>
      </w:r>
      <w:r>
        <w:t xml:space="preserve"> of a school district must obtain the written consent of a child's parent </w:t>
      </w:r>
      <w:r>
        <w:rPr>
          <w:u w:val="single"/>
        </w:rPr>
        <w:t xml:space="preserve">in the manner required by Subsection (a-2)</w:t>
      </w:r>
      <w:r>
        <w:t xml:space="preserve"> before the employee </w:t>
      </w:r>
      <w:r>
        <w:rPr>
          <w:u w:val="single"/>
        </w:rPr>
        <w:t xml:space="preserve">or contractor</w:t>
      </w:r>
      <w:r>
        <w:t xml:space="preserve"> </w:t>
      </w:r>
      <w:r>
        <w:t xml:space="preserve">may:</w:t>
      </w:r>
    </w:p>
    <w:p w:rsidR="003F3435" w:rsidRDefault="0032493E">
      <w:pPr>
        <w:spacing w:line="480" w:lineRule="auto"/>
        <w:ind w:firstLine="1440"/>
        <w:jc w:val="both"/>
      </w:pPr>
      <w:r>
        <w:t xml:space="preserve">(1)</w:t>
      </w:r>
      <w:r xml:space="preserve">
        <w:t> </w:t>
      </w:r>
      <w:r xml:space="preserve">
        <w:t> </w:t>
      </w:r>
      <w:r>
        <w:t xml:space="preserve">conduct a psychological </w:t>
      </w:r>
      <w:r>
        <w:rPr>
          <w:u w:val="single"/>
        </w:rPr>
        <w:t xml:space="preserve">or psychiatric</w:t>
      </w:r>
      <w:r>
        <w:t xml:space="preserve"> </w:t>
      </w:r>
      <w:r>
        <w:t xml:space="preserve">examination </w:t>
      </w:r>
      <w:r>
        <w:rPr>
          <w:u w:val="single"/>
        </w:rPr>
        <w:t xml:space="preserve">or</w:t>
      </w:r>
      <w:r>
        <w:t xml:space="preserve">[</w:t>
      </w:r>
      <w:r>
        <w:rPr>
          <w:strike/>
        </w:rPr>
        <w:t xml:space="preserve">,</w:t>
      </w:r>
      <w:r>
        <w:t xml:space="preserve">] test, or </w:t>
      </w:r>
      <w:r>
        <w:rPr>
          <w:u w:val="single"/>
        </w:rPr>
        <w:t xml:space="preserve">psychological or psychiatric</w:t>
      </w:r>
      <w:r>
        <w:t xml:space="preserve"> </w:t>
      </w:r>
      <w:r>
        <w:t xml:space="preserve">treatment, unless the examination, test, or treatment is required under Section 38.004 or state or federal law regarding requirements for special education;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subject to Subsection (b),</w:t>
      </w:r>
      <w:r>
        <w:t xml:space="preserve"> make or authorize the making of a videotape of a child or record or authorize the recording of a child's voice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unless authorized by other law: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disclose a child's health or medical information to any person other than the child's parent;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collect, use, store, or disclose to any person other than the child's parent a child's biometric identifiers;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(a-3), provide health care services or medication or conduct a medical procedure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"Biometric identifier" means a blood sample, hair sample, skin sample, DNA sample, body scan, retina or iris scan, fingerprint, voiceprint, or record of hand or face geometry.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"Psychological or psychiatric examination or test"</w:t>
      </w:r>
      <w:r>
        <w:rPr>
          <w:u w:val="single"/>
        </w:rPr>
        <w:t xml:space="preserve"> </w:t>
      </w:r>
      <w:r>
        <w:rPr>
          <w:u w:val="single"/>
        </w:rPr>
        <w:t xml:space="preserve">means a method designed to elicit information regarding an attitude, habit, trait, opinion, belief, feeling, or mental disorder or a condition thought to lead to a mental disorder, regardless of the manner in which the method is presented or characterized, including a method that is presented or characterized as a survey, check-in, or screening or is embedded in an academic lesson.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"Psychological or psychiatric treatment"</w:t>
      </w:r>
      <w:r>
        <w:rPr>
          <w:u w:val="single"/>
        </w:rPr>
        <w:t xml:space="preserve"> </w:t>
      </w:r>
      <w:r>
        <w:rPr>
          <w:u w:val="single"/>
        </w:rPr>
        <w:t xml:space="preserve">means the planned, systematic use of a method or technique that is designed to affect behavioral, emotional, or attitudinal characteristics of an individual or group.</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Written consent for a parent's child to participate in a district activity described by Subsection (a) must be signed by the parent and returned to the district.  A child may not participate in the activity unless the district receives the parent's signed written consent to that activity.</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the purpose of obtaining written consent for actions described by Subsection (a)(4) that are determined by a school district to be routine care provided by a person who is authorized by the district to provide physical or mental health-related services, the district may obtain consent at the beginning of the school year or at the time of the child's enrollment in the district. </w:t>
      </w:r>
      <w:r>
        <w:rPr>
          <w:u w:val="single"/>
        </w:rPr>
        <w:t xml:space="preserve"> </w:t>
      </w:r>
      <w:r>
        <w:rPr>
          <w:u w:val="single"/>
        </w:rPr>
        <w:t xml:space="preserve">Unless otherwise provided by a child's parent, written consent obtained in accordance with this subsection is  effective until the end of the school year in which the consent was obtained.</w:t>
      </w:r>
    </w:p>
    <w:p w:rsidR="003F3435" w:rsidRDefault="0032493E">
      <w:pPr>
        <w:spacing w:line="480" w:lineRule="auto"/>
        <w:ind w:firstLine="720"/>
        <w:jc w:val="both"/>
      </w:pPr>
      <w:r>
        <w:t xml:space="preserve">(b)</w:t>
      </w:r>
      <w:r xml:space="preserve">
        <w:t> </w:t>
      </w:r>
      <w:r xml:space="preserve">
        <w:t> </w:t>
      </w:r>
      <w:r>
        <w:t xml:space="preserve">An employee </w:t>
      </w:r>
      <w:r>
        <w:rPr>
          <w:u w:val="single"/>
        </w:rPr>
        <w:t xml:space="preserve">or contractor</w:t>
      </w:r>
      <w:r>
        <w:t xml:space="preserve"> of a school district is not required to obtain the consent of a child's parent before the employee </w:t>
      </w:r>
      <w:r>
        <w:rPr>
          <w:u w:val="single"/>
        </w:rPr>
        <w:t xml:space="preserve">or contractor</w:t>
      </w:r>
      <w:r>
        <w:t xml:space="preserve"> may make a videotape of a child or authorize the recording of a child's voice if the videotape or voice recording is to be used only for:</w:t>
      </w:r>
    </w:p>
    <w:p w:rsidR="003F3435" w:rsidRDefault="0032493E">
      <w:pPr>
        <w:spacing w:line="480" w:lineRule="auto"/>
        <w:ind w:firstLine="1440"/>
        <w:jc w:val="both"/>
      </w:pPr>
      <w:r>
        <w:t xml:space="preserve">(1)</w:t>
      </w:r>
      <w:r xml:space="preserve">
        <w:t> </w:t>
      </w:r>
      <w:r xml:space="preserve">
        <w:t> </w:t>
      </w:r>
      <w:r>
        <w:t xml:space="preserve">purposes of safety, including the maintenance of order and discipline in common areas of the school or on school buses;</w:t>
      </w:r>
    </w:p>
    <w:p w:rsidR="003F3435" w:rsidRDefault="0032493E">
      <w:pPr>
        <w:spacing w:line="480" w:lineRule="auto"/>
        <w:ind w:firstLine="1440"/>
        <w:jc w:val="both"/>
      </w:pPr>
      <w:r>
        <w:t xml:space="preserve">(2)</w:t>
      </w:r>
      <w:r xml:space="preserve">
        <w:t> </w:t>
      </w:r>
      <w:r xml:space="preserve">
        <w:t> </w:t>
      </w:r>
      <w:r>
        <w:t xml:space="preserve">a purpose related to a cocurricular or extracurricular activity;</w:t>
      </w:r>
    </w:p>
    <w:p w:rsidR="003F3435" w:rsidRDefault="0032493E">
      <w:pPr>
        <w:spacing w:line="480" w:lineRule="auto"/>
        <w:ind w:firstLine="1440"/>
        <w:jc w:val="both"/>
      </w:pPr>
      <w:r>
        <w:t xml:space="preserve">(3)</w:t>
      </w:r>
      <w:r xml:space="preserve">
        <w:t> </w:t>
      </w:r>
      <w:r xml:space="preserve">
        <w:t> </w:t>
      </w:r>
      <w:r>
        <w:t xml:space="preserve">a purpose related to regular classroom instruction;</w:t>
      </w:r>
    </w:p>
    <w:p w:rsidR="003F3435" w:rsidRDefault="0032493E">
      <w:pPr>
        <w:spacing w:line="480" w:lineRule="auto"/>
        <w:ind w:firstLine="1440"/>
        <w:jc w:val="both"/>
      </w:pPr>
      <w:r>
        <w:t xml:space="preserve">(4)</w:t>
      </w:r>
      <w:r xml:space="preserve">
        <w:t> </w:t>
      </w:r>
      <w:r xml:space="preserve">
        <w:t> </w:t>
      </w:r>
      <w:r>
        <w:t xml:space="preserve">media coverage of the school; or</w:t>
      </w:r>
    </w:p>
    <w:p w:rsidR="003F3435" w:rsidRDefault="0032493E">
      <w:pPr>
        <w:spacing w:line="480" w:lineRule="auto"/>
        <w:ind w:firstLine="1440"/>
        <w:jc w:val="both"/>
      </w:pPr>
      <w:r>
        <w:t xml:space="preserve">(5)</w:t>
      </w:r>
      <w:r xml:space="preserve">
        <w:t> </w:t>
      </w:r>
      <w:r xml:space="preserve">
        <w:t> </w:t>
      </w:r>
      <w:r>
        <w:t xml:space="preserve">a purpose related to the promotion of student safety under Section 29.022.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any actions the district may take involving the authorized collection, use, or storage of information as described by Subsection (a)(3).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plain language explanation for the district's collection, use, or storage of the child's information and the district's legal authority to engage in that collection, use, or storage;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parent and returned 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take disciplinary action against an employee responsible for allowing a child to participate in an activity described by Subsection (a)(4) if the district did not obtain a parent's consent for the child's participation in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retain the written informed consent of a child's parent obtained under this section as part of the child's education records.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this section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employee or contractor of a school district to obtain the written consent of a child's parent before verbally asking the child about the child's general well-being;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 a child's consent to counseling under Section 32.004, Family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affect the duty to report child abuse or neglect under Chapter 261, Family Code, or an investigation of a report of abuse or neglect under that chapter.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26.011, Education Code, is amended to read as follows:</w:t>
      </w:r>
    </w:p>
    <w:p w:rsidR="003F3435" w:rsidRDefault="0032493E">
      <w:pPr>
        <w:spacing w:line="480" w:lineRule="auto"/>
        <w:ind w:firstLine="720"/>
        <w:jc w:val="both"/>
      </w:pPr>
      <w:r>
        <w:t xml:space="preserve">Sec.</w:t>
      </w:r>
      <w:r xml:space="preserve">
        <w:t> </w:t>
      </w:r>
      <w:r>
        <w:t xml:space="preserve">26.011.</w:t>
      </w:r>
      <w:r xml:space="preserve">
        <w:t> </w:t>
      </w:r>
      <w:r xml:space="preserve">
        <w:t> </w:t>
      </w:r>
      <w:r>
        <w:rPr>
          <w:u w:val="single"/>
        </w:rPr>
        <w:t xml:space="preserve">GRIEVANCES</w:t>
      </w:r>
      <w:r>
        <w:t xml:space="preserve"> </w:t>
      </w:r>
      <w:r>
        <w:t xml:space="preserve">[</w:t>
      </w:r>
      <w:r>
        <w:rPr>
          <w:strike/>
        </w:rPr>
        <w:t xml:space="preserve">COMPLAINTS</w:t>
      </w:r>
      <w:r>
        <w:t xml:space="preserve">]. </w:t>
      </w:r>
      <w:r>
        <w:t xml:space="preserve"> </w:t>
      </w:r>
      <w:r>
        <w:t xml:space="preserve">(a) </w:t>
      </w:r>
      <w:r>
        <w:t xml:space="preserve"> </w:t>
      </w:r>
      <w:r>
        <w:t xml:space="preserve">The board of trustees of each school district shall adopt a grievance procedure </w:t>
      </w:r>
      <w:r>
        <w:rPr>
          <w:u w:val="single"/>
        </w:rPr>
        <w:t xml:space="preserve">that complies with Chapter 26A</w:t>
      </w:r>
      <w:r>
        <w:t xml:space="preserve"> </w:t>
      </w:r>
      <w:r>
        <w:t xml:space="preserve">under which the board shall address each </w:t>
      </w:r>
      <w:r>
        <w:rPr>
          <w:u w:val="single"/>
        </w:rPr>
        <w:t xml:space="preserve">grievance</w:t>
      </w:r>
      <w:r>
        <w:t xml:space="preserve"> [</w:t>
      </w:r>
      <w:r>
        <w:rPr>
          <w:strike/>
        </w:rPr>
        <w:t xml:space="preserve">complaint</w:t>
      </w:r>
      <w:r>
        <w:t xml:space="preserve">] that the board receives concerning violation of a right guaranteed by this chapter</w:t>
      </w:r>
      <w:r>
        <w:rPr>
          <w:u w:val="single"/>
        </w:rPr>
        <w:t xml:space="preserve">, of a board of trustees policy, or of a provision of this title</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of a school district is not required by Subsection (a) or Section 11.1511(b)(13) to address a </w:t>
      </w:r>
      <w:r>
        <w:rPr>
          <w:u w:val="single"/>
        </w:rPr>
        <w:t xml:space="preserve">grievance</w:t>
      </w:r>
      <w:r>
        <w:t xml:space="preserve"> [</w:t>
      </w:r>
      <w:r>
        <w:rPr>
          <w:strike/>
        </w:rPr>
        <w:t xml:space="preserve">complaint</w:t>
      </w:r>
      <w:r>
        <w:t xml:space="preserve">] that the board receives concerning a student's participation in an extracurricular activity that does not involve a violation of a right guaranteed by this chapter</w:t>
      </w:r>
      <w:r>
        <w:rPr>
          <w:u w:val="single"/>
        </w:rPr>
        <w:t xml:space="preserve">, of a board of trustees policy, or of a provision of this title</w:t>
      </w:r>
      <w:r>
        <w:t xml:space="preserve">. </w:t>
      </w:r>
      <w:r>
        <w:t xml:space="preserve"> </w:t>
      </w:r>
      <w:r>
        <w:t xml:space="preserve">This subsection does not affect a claim brought by a parent under the Individuals with Disabilities Education Act (20 U.S.C. Section 1400 et seq.) or a successor federal statute addressing special education services for a child with a disability.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Subtitle E, Title 2, Education Code, is amended by adding Chapter 26A to read as follows:</w:t>
      </w:r>
    </w:p>
    <w:p w:rsidR="003F3435" w:rsidRDefault="0032493E">
      <w:pPr>
        <w:spacing w:line="480" w:lineRule="auto"/>
        <w:jc w:val="center"/>
      </w:pPr>
      <w:r>
        <w:rPr>
          <w:u w:val="single"/>
        </w:rPr>
        <w:t xml:space="preserve">CHAPTER 26A. </w:t>
      </w:r>
      <w:r>
        <w:rPr>
          <w:u w:val="single"/>
        </w:rPr>
        <w:t xml:space="preserve"> </w:t>
      </w:r>
      <w:r>
        <w:rPr>
          <w:u w:val="single"/>
        </w:rPr>
        <w:t xml:space="preserve">GRIEVANCE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26A.001.</w:t>
      </w:r>
      <w:r>
        <w:rPr>
          <w:u w:val="single"/>
        </w:rPr>
        <w:t xml:space="preserve"> </w:t>
      </w:r>
      <w:r>
        <w:rPr>
          <w:u w:val="single"/>
        </w:rPr>
        <w:t xml:space="preserve"> </w:t>
      </w:r>
      <w:r>
        <w:rPr>
          <w:u w:val="single"/>
        </w:rPr>
        <w:t xml:space="preserve">GRIEVANCE POLICY.  (a) </w:t>
      </w:r>
      <w:r>
        <w:rPr>
          <w:u w:val="single"/>
        </w:rPr>
        <w:t xml:space="preserve"> </w:t>
      </w:r>
      <w:r>
        <w:rPr>
          <w:u w:val="single"/>
        </w:rPr>
        <w:t xml:space="preserve">The board of trustees of a school district shall adopt a grievance policy to address grievances received by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policy must provide for the following levels of review, subject to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principal of the school district campus at which the grievance is filed or the principal's designee;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grievance that arises from subject matter unrelated to a campus, an administrator at the school district's central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established by the policy, an appeal to an administrator at the school district's central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appeal to the superintendent of the school district or the superintendent's designee;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appeal to the board of trustees of the school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review or appeal on a grievance must be conducted by a person with the authority to address the grievance unless a preliminary hearing is necessary to develop a record or a recommendation for the board of trustees of the school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of a school district may delegate the authority to hear and decide a grievance to a committee of at least three members composed only of members of the board of trustees. </w:t>
      </w:r>
      <w:r>
        <w:rPr>
          <w:u w:val="single"/>
        </w:rPr>
        <w:t xml:space="preserve"> </w:t>
      </w:r>
      <w:r>
        <w:rPr>
          <w:u w:val="single"/>
        </w:rPr>
        <w:t xml:space="preserve">For purposes of an appeal to the commissioner under Section 7.057, a decision by the committee is a decision of the board of trustees. </w:t>
      </w:r>
      <w:r>
        <w:rPr>
          <w:u w:val="single"/>
        </w:rPr>
        <w:t xml:space="preserve"> </w:t>
      </w:r>
      <w:r>
        <w:rPr>
          <w:u w:val="single"/>
        </w:rPr>
        <w:t xml:space="preserve"> </w:t>
      </w:r>
      <w:r>
        <w:rPr>
          <w:u w:val="single"/>
        </w:rPr>
        <w:t xml:space="preserve"> </w:t>
      </w:r>
      <w:r>
        <w:rPr>
          <w:u w:val="single"/>
        </w:rPr>
        <w:t xml:space="preserve">Subsection (e) applies to the committee in the same manner as that subsection applies to the board of trustees.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board of trustees of the school district or a district employee from retaliating against a student or parent of or person standing in parental relation to a student who files a grievance in accordance with the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person involved in reviewing a grievance under the policy to recuse himself or herself from reviewing the grievance if the person is the subject of the grievance;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 higher level of review under Subsection (b) if the person who would otherwise review the grievance is required to recuse himself or herself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creation and retention of a record of each hearing on the grievance,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documents submitted by the person who filed the grievance or determined relevant by school district personnel;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record of the decision, including an explanation of the basis for the decision and an indication of each document that supports the decision;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the person who filed the grievance to supplement the record with additional documents or add additional claims;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allow for a member of the board of trustees of the school district to file a grievance with the district, but prohibit the member from voting on matters related to that grievance;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allow for a remand to a lower level of review under Subsection (b) to develop a record at any time, including at the board of trustees level of review;</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the school district to direct a grievance that is filed with the incorrect administrator to the appropriate administrator and consider the grievance filed on the date on which the grievance was initially filed;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require the school district to issue a decision on the merits of the concern raised in the grievance, notwithstanding procedural errors or the type of relief requested;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unless otherwise required by law, allow for a hearing or meeting at which the grievance will be discussed to be open or closed at the request of the person who filed the grievance;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for a grievance before the board of trustees of the school district, require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who filed the grievance be provided at least five business days before the date on which the meeting to discuss the grievance will be held a description of any information the board of trustees intends to rely on that is not contained in the record;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meeting at which the grievance is discussed be recorded by video or audio recording or by transcript created by a certified court reporter.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grievance is appealed to the commissioner under Section 7.057,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an alleged violation of state or federal law regarding the confidentiality of student information, including the Family Educational Rights and Privacy Act of 1974 (20 U.S.C. Section 1232g), relating to the grievance;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 relevant federal agencies in an investigation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any action necessary to compel the school district, the board of trustees of the district, or a district employee to comply with law described by Subdivision (1).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school district shall annually submit to the agency a report on grievances filed in the district during the preceding year. </w:t>
      </w:r>
      <w:r>
        <w:rPr>
          <w:u w:val="single"/>
        </w:rPr>
        <w:t xml:space="preserve"> </w:t>
      </w:r>
      <w:r>
        <w:rPr>
          <w:u w:val="single"/>
        </w:rPr>
        <w:t xml:space="preserve">The report must include for each grievance the resolution of the grievance and any corrective action taken.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year, the agency shall post on the agency's Internet website a report on grievances filed in school districts during the preceding year. </w:t>
      </w:r>
      <w:r>
        <w:rPr>
          <w:u w:val="single"/>
        </w:rPr>
        <w:t xml:space="preserve"> </w:t>
      </w:r>
      <w:r>
        <w:rPr>
          <w:u w:val="single"/>
        </w:rPr>
        <w:t xml:space="preserve">The report must aggregate the data statewide and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grievances filed;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grievances resolved and the resolution of those grievances;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corrective actions taken.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commissioner determines that a member of the board of trustees of a school district or a district employee has retaliated against a student or parent of or person standing in parental relation to a student in violation of Subsection (e)(1),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commissioner determines that a district educator has retaliated against a student or parent of or person standing in parental relation to a student, report the educator to the State Board for Educator Certification for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commissioner determines that a member of the board of trustees of the district, the superintendent, a principal, or another administrator of the district has retaliated against a student or parent of or person standing in parental relation to a student, withhold approval for the guarantee of the district's bonds by the permanent school fund under Subchapter C, Chapter 45.</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26A.002.</w:t>
      </w:r>
      <w:r>
        <w:rPr>
          <w:u w:val="single"/>
        </w:rPr>
        <w:t xml:space="preserve"> </w:t>
      </w:r>
      <w:r>
        <w:rPr>
          <w:u w:val="single"/>
        </w:rPr>
        <w:t xml:space="preserve"> </w:t>
      </w:r>
      <w:r>
        <w:rPr>
          <w:u w:val="single"/>
        </w:rPr>
        <w:t xml:space="preserve">TIMELINES FOR FILING AND APPEAL.  The policy adopted under Section 26A.001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grievance filed by a parent of or person standing in parental relation to a student enrolled in the school district: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60 days to file a grievance from the date on which the parent or person knew or had reason to know of the facts giving rise to the grievance;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parent or person engaged in informal attempts to resolve the grievance, the later of 90 days to file a grievance from the date described by Subparagraph (i) or 30 days to file a grievance from the date on which the district provided information to the parent or person regarding how to file the grievance;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20 days to file an appeal after the date on which a decision on the grievance was made;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hearing that is not before the board of trustees of the school district, require: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to hold a hearing not later than the 10th day after the date on which the grievance or appeal was filed;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decision to be made not later than the 20th day after the date on which the hearing was held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relief or redress to be provided;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information regarding filing an appeal, including the timeline to appeal under this section and Section 7.057, if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hearing before the board of trustees of the school district, require the board of trustees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 a meeting to discuss the grievance not later than the 60th day after the date on which the previous decision on the grievance was made;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decision on the grievance not later than the 30th day after the date on which the meeting is held under Paragraph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26A.003.</w:t>
      </w:r>
      <w:r>
        <w:rPr>
          <w:u w:val="single"/>
        </w:rPr>
        <w:t xml:space="preserve"> </w:t>
      </w:r>
      <w:r>
        <w:rPr>
          <w:u w:val="single"/>
        </w:rPr>
        <w:t xml:space="preserve"> </w:t>
      </w:r>
      <w:r>
        <w:rPr>
          <w:u w:val="single"/>
        </w:rPr>
        <w:t xml:space="preserve">POSTING OF PROCEDURES AND FORMS.  (a) </w:t>
      </w:r>
      <w:r>
        <w:rPr>
          <w:u w:val="single"/>
        </w:rPr>
        <w:t xml:space="preserve"> </w:t>
      </w:r>
      <w:r>
        <w:rPr>
          <w:u w:val="single"/>
        </w:rPr>
        <w:t xml:space="preserve">The board of trustees of a school district shall develop, make publicly available in a prominent location on the district's Internet website, and include in the district's student handbook: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resolving grievances;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standardized forms for filing a grievance, a notice of appeal, or a request for a hearing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method by which a grievance may be filed electronically.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ensure that a grievance may be submitted electronically at the location on the district's Internet website at which the information described by Subsection (a) is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submit and make accessible to the agency the location on the district's Internet website at which the information described by Subsection (a) is available.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28.002, Education Code, is amended by adding Subsection (c-6) to read as follows:</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The State Board of Education may not adopt standards in violation of Section 28.0043.</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28.0022, Education Code, is amended by amending Subsection (f) and adding Subsection (h) to read as follows:</w:t>
      </w:r>
    </w:p>
    <w:p w:rsidR="003F3435" w:rsidRDefault="0032493E">
      <w:pPr>
        <w:spacing w:line="480" w:lineRule="auto"/>
        <w:ind w:firstLine="720"/>
        <w:jc w:val="both"/>
      </w:pPr>
      <w:r>
        <w:t xml:space="preserve">(f)</w:t>
      </w:r>
      <w:r xml:space="preserve">
        <w:t> </w:t>
      </w:r>
      <w:r xml:space="preserve">
        <w:t> </w:t>
      </w:r>
      <w:r>
        <w:t xml:space="preserve">This section does not create a private cause of action against a teacher, administrator, or other employee of a school district or open-enrollment charter school. </w:t>
      </w:r>
      <w:r>
        <w:t xml:space="preserve"> </w:t>
      </w:r>
      <w:r>
        <w:t xml:space="preserve">[</w:t>
      </w:r>
      <w:r>
        <w:rPr>
          <w:strike/>
        </w:rPr>
        <w:t xml:space="preserve">A school district or open-enrollment charter school may take appropriate action involving the employment of any teacher, administrator, or other employee based on the individual's compliance with state and federal laws and district policies.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or open-enrollment charter school shall adopt a policy and procedure for the appropriate discipline, including termination, of a district or school employee or contractor who intentionally or knowingly engages in or assigns to another person an act prohibited by this section.  The district or school shall provide a physical and electronic copy of the policy and procedure to each district or school employee or contractor.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28.004, Education Code, is amended by adding Subsection (i-2) to read as follows:</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Before a student may be provided with human sexuality instruction, a school district must obtain the written consent of the student's parent. </w:t>
      </w:r>
      <w:r>
        <w:rPr>
          <w:u w:val="single"/>
        </w:rPr>
        <w:t xml:space="preserve"> </w:t>
      </w:r>
      <w:r>
        <w:rPr>
          <w:u w:val="single"/>
        </w:rPr>
        <w:t xml:space="preserve">A request for written consent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included with any other notification or request for written consent provided to the parent, other than the notice provided under Subsection (i);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to the parent not later than the 14th day before the date on which the human sexuality instruction begins.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A, Chapter 28, Education Code, is amended by adding Section 28.0043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28.0043.</w:t>
      </w:r>
      <w:r>
        <w:rPr>
          <w:u w:val="single"/>
        </w:rPr>
        <w:t xml:space="preserve"> </w:t>
      </w:r>
      <w:r>
        <w:rPr>
          <w:u w:val="single"/>
        </w:rPr>
        <w:t xml:space="preserve"> </w:t>
      </w:r>
      <w:r>
        <w:rPr>
          <w:u w:val="single"/>
        </w:rPr>
        <w:t xml:space="preserve">RESTRICTION ON INSTRUCTION REGARDING SEXUAL ORIENTATION AND GENDER IDENTITY.  (a) </w:t>
      </w:r>
      <w:r>
        <w:rPr>
          <w:u w:val="single"/>
        </w:rPr>
        <w:t xml:space="preserve"> </w:t>
      </w:r>
      <w:r>
        <w:rPr>
          <w:u w:val="single"/>
        </w:rPr>
        <w:t xml:space="preserve">A school district, open-enrollment charter school, or district or charter school employee may not provide or allow a third party to provide instruction, guidance, activities, or programming regarding sexual orientation or gender identity to students enrolled in prekindergarten through 12th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 student's ability to engage in speech or expressive conduct protected by the First Amendment to the United States Constitution or by Section 8, Article I, Texas Constitution, that does not result in material disruption to school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ability of a person who is authorized by the district to provide physical or mental health-related services to provide the services to a student, subject to any required parental consent;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an organization whose membership is restricted to one sex and whose mission does not advance a political or social agenda from meeting on a school district or open-enrollment charter school campus.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28.022, Education Code, is amended to read as follows:</w:t>
      </w:r>
    </w:p>
    <w:p w:rsidR="003F3435" w:rsidRDefault="0032493E">
      <w:pPr>
        <w:spacing w:line="480" w:lineRule="auto"/>
        <w:ind w:firstLine="720"/>
        <w:jc w:val="both"/>
      </w:pPr>
      <w:r>
        <w:t xml:space="preserve">Sec.</w:t>
      </w:r>
      <w:r xml:space="preserve">
        <w:t> </w:t>
      </w:r>
      <w:r>
        <w:t xml:space="preserve">28.022.</w:t>
      </w:r>
      <w:r xml:space="preserve">
        <w:t> </w:t>
      </w:r>
      <w:r xml:space="preserve">
        <w:t> </w:t>
      </w:r>
      <w:r>
        <w:t xml:space="preserve">NOTICE TO PARENT OF UNSATISFACTORY PERFORMANCE</w:t>
      </w:r>
      <w:r>
        <w:rPr>
          <w:u w:val="single"/>
        </w:rPr>
        <w:t xml:space="preserve">; CONFERENCES</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28.022(a),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each school district shall adopt a policy that:</w:t>
      </w:r>
    </w:p>
    <w:p w:rsidR="003F3435" w:rsidRDefault="0032493E">
      <w:pPr>
        <w:spacing w:line="480" w:lineRule="auto"/>
        <w:ind w:firstLine="1440"/>
        <w:jc w:val="both"/>
      </w:pPr>
      <w:r>
        <w:t xml:space="preserve">(1)</w:t>
      </w:r>
      <w:r xml:space="preserve">
        <w:t> </w:t>
      </w:r>
      <w:r xml:space="preserve">
        <w:t> </w:t>
      </w:r>
      <w:r>
        <w:t xml:space="preserve">provides for </w:t>
      </w:r>
      <w:r>
        <w:rPr>
          <w:u w:val="single"/>
        </w:rPr>
        <w:t xml:space="preserve">at least two opportunities for in-person conferences during each school year</w:t>
      </w:r>
      <w:r>
        <w:t xml:space="preserve"> [</w:t>
      </w:r>
      <w:r>
        <w:rPr>
          <w:strike/>
        </w:rPr>
        <w:t xml:space="preserve">a conference</w:t>
      </w:r>
      <w:r>
        <w:t xml:space="preserve">] between </w:t>
      </w:r>
      <w:r>
        <w:rPr>
          <w:u w:val="single"/>
        </w:rPr>
        <w:t xml:space="preserve">each parent of a child enrolled in the district and the child's</w:t>
      </w:r>
      <w:r>
        <w:t xml:space="preserve"> </w:t>
      </w:r>
      <w:r>
        <w:t xml:space="preserve">[</w:t>
      </w:r>
      <w:r>
        <w:rPr>
          <w:strike/>
        </w:rPr>
        <w:t xml:space="preserve">parents and</w:t>
      </w:r>
      <w:r>
        <w:t xml:space="preserve">] teachers;</w:t>
      </w:r>
    </w:p>
    <w:p w:rsidR="003F3435" w:rsidRDefault="0032493E">
      <w:pPr>
        <w:spacing w:line="480" w:lineRule="auto"/>
        <w:ind w:firstLine="1440"/>
        <w:jc w:val="both"/>
      </w:pPr>
      <w:r>
        <w:t xml:space="preserve">(2)</w:t>
      </w:r>
      <w:r xml:space="preserve">
        <w:t> </w:t>
      </w:r>
      <w:r xml:space="preserve">
        <w:t> </w:t>
      </w:r>
      <w:r>
        <w:t xml:space="preserve">requires the district, at least once every 12 weeks, to give written notice to a parent of a student's performance in each class or subject; and</w:t>
      </w:r>
    </w:p>
    <w:p w:rsidR="003F3435" w:rsidRDefault="0032493E">
      <w:pPr>
        <w:spacing w:line="480" w:lineRule="auto"/>
        <w:ind w:firstLine="1440"/>
        <w:jc w:val="both"/>
      </w:pPr>
      <w:r>
        <w:t xml:space="preserve">(3)</w:t>
      </w:r>
      <w:r xml:space="preserve">
        <w:t> </w:t>
      </w:r>
      <w:r xml:space="preserve">
        <w:t> </w:t>
      </w:r>
      <w:r>
        <w:t xml:space="preserve">requires the district, at least once every three weeks, or during the fourth week of each nine-week grading period, to give written notice to a parent or legal guardian of a student's performance in a subject included in the foundation curriculum under Section 28.002(a)(1) if the student's performance in the subject is consistently unsatisfactory, as determined by the district.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A, Chapter 39, Education Code, is amended by adding Section 39.008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39.008.</w:t>
      </w:r>
      <w:r>
        <w:rPr>
          <w:u w:val="single"/>
        </w:rPr>
        <w:t xml:space="preserve"> </w:t>
      </w:r>
      <w:r>
        <w:rPr>
          <w:u w:val="single"/>
        </w:rPr>
        <w:t xml:space="preserve"> </w:t>
      </w:r>
      <w:r>
        <w:rPr>
          <w:u w:val="single"/>
        </w:rPr>
        <w:t xml:space="preserve">CERTIFICATION OF COMPLIANCE WITH CERTAIN LAWS REQUIRED.  (a) </w:t>
      </w:r>
      <w:r>
        <w:rPr>
          <w:u w:val="single"/>
        </w:rPr>
        <w:t xml:space="preserve"> </w:t>
      </w:r>
      <w:r>
        <w:rPr>
          <w:u w:val="single"/>
        </w:rPr>
        <w:t xml:space="preserve">Not later than September 30 of each year, the superintendent of a school district or open-enrollment charter school shall certify to the agency that the district or school is in compliance with this section and Sections 11.005 and 28.0022.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certification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approved by a majority vote of the board of trustees of the school district or the governing body of the open-enrollment charter school at a public meeting that includes an opportunity for public testimony and for which notice was posted on the district's or school's Internet website at least seven days before the date on which the meeting is held;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submitted electronically to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policies and procedures required by Sections 11.005(c) and 28.0022(h) and the manner in which district or school employees and contractors were notified of those policies and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existing policies, programs, procedures, or trainings that were altered to ensure compliance with this section or Section 11.005 or 28.0022;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cost savings resulting from actions taken by the school district or open-enrollment charter school to comply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each certification received under Subsection (a) on the agency's Internet website.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12A.004(a), Education Code, as amended by this Act, applies to a local innovation plan adopted or renewed before, on, or after the effective date of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w:t>
      </w:r>
      <w:r>
        <w:t xml:space="preserve"> </w:t>
      </w:r>
      <w:r>
        <w:t xml:space="preserve">Except as provided by Subsection (b) of this section, this Act applies beginning with the 2025-2026 school year.</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an appeal filed on or after September 1, 2025. </w:t>
      </w:r>
      <w:r>
        <w:t xml:space="preserve"> </w:t>
      </w:r>
      <w:r>
        <w:t xml:space="preserve">An appeal filed before September 1, 2025, is governed by the law in effect on the date the appeal was filed,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