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434</w:t>
      </w:r>
    </w:p>
    <w:p w:rsidR="003F3435" w:rsidRDefault="0032493E">
      <w:pPr>
        <w:ind w:firstLine="720"/>
        <w:jc w:val="both"/>
      </w:pPr>
      <w:r>
        <w:t xml:space="preserve">(Jones of Harris, Cunningham, Leo Wilson,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Harris County Hospital District to employ and commission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281.057(a),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board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may employ and commission peace officers for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