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 of Hidalgo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municipalities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41.0052, Election Code, is amended by adding Subsection (a-3)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municipality on the Texas-Mexico border with a population of more than 85,000 that hosts the annual Texas Citrus Fiesta and holds its general election for officers on a date other than the November uniform election date may change the date on which it holds its general election for officers to the November uniform election date.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described by this subsection that changes the date of its election under this subsection may not change the date on which it holds its general election for officers to a date other than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