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89R2060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notify the attorney general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