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Eckhardt,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973</w:t>
      </w:r>
    </w:p>
    <w:p w:rsidR="003F3435" w:rsidRDefault="0032493E">
      <w:pPr>
        <w:ind w:firstLine="720"/>
        <w:jc w:val="both"/>
      </w:pPr>
      <w:r>
        <w:t xml:space="preserve">(Turner)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prohibition on posting on the Internet information held by an appraisal district regarding certain residential property.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25.027(b), Tax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Subsection (a)(1) does not apply to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an aerial photograph that depicts [</w:t>
      </w:r>
      <w:r>
        <w:rPr>
          <w:strike/>
        </w:rPr>
        <w:t xml:space="preserve">five or</w:t>
      </w:r>
      <w:r>
        <w:t xml:space="preserve">] more </w:t>
      </w:r>
      <w:r>
        <w:rPr>
          <w:u w:val="single"/>
        </w:rPr>
        <w:t xml:space="preserve">than one</w:t>
      </w:r>
      <w:r>
        <w:t xml:space="preserve"> separately owned </w:t>
      </w:r>
      <w:r>
        <w:rPr>
          <w:u w:val="single"/>
        </w:rPr>
        <w:t xml:space="preserve">building;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street level photograph of only the exterior of a building;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field record or overhead sketch of the property that depicts only: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outline of one or more buildings on the property;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general landscape features of the property, including ponds, pools, and walls;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dimensions of or distances between the buildings and features depicted</w:t>
      </w:r>
      <w:r>
        <w:t xml:space="preserve"> </w:t>
      </w:r>
      <w:r>
        <w:t xml:space="preserve">[</w:t>
      </w:r>
      <w:r>
        <w:rPr>
          <w:strike/>
        </w:rPr>
        <w:t xml:space="preserve">buildings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973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