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996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fireworks sales to the public by retail fireworks permit holders on certain dates.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2154.202, Occupations Code, is amended by adding Subsection (g-1)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Subsection (g), a retail fireworks permit holder may sell fireworks only to the public during the period beginning at 12:01 a.m. on July 5, 2026, and ending at 11:59 p.m. on July 5, 2026. </w:t>
      </w:r>
      <w:r>
        <w:rPr>
          <w:u w:val="single"/>
        </w:rPr>
        <w:t xml:space="preserve"> </w:t>
      </w:r>
      <w:r>
        <w:rPr>
          <w:u w:val="single"/>
        </w:rPr>
        <w:t xml:space="preserve">This subsection expires September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996 passed the Senate on April</w:t>
      </w:r>
      <w:r xml:space="preserve">
        <w:t> </w:t>
      </w:r>
      <w:r>
        <w:t xml:space="preserve">10,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996 passed the House on May</w:t>
      </w:r>
      <w:r xml:space="preserve">
        <w:t> </w:t>
      </w:r>
      <w:r>
        <w:t xml:space="preserve">12,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130, Nays</w:t>
      </w:r>
      <w:r xml:space="preserve">
        <w:t> </w:t>
      </w:r>
      <w:r>
        <w:t xml:space="preserve">11, three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996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