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1106 passed the Senate on March 24,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1106 passed the House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