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1173</w:t>
      </w:r>
    </w:p>
    <w:p w:rsidR="003F3435" w:rsidRDefault="0032493E">
      <w:pPr>
        <w:ind w:firstLine="720"/>
        <w:jc w:val="both"/>
      </w:pPr>
      <w:r>
        <w:t xml:space="preserve">(Spiller, Leo Wilson, Landgraf,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