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Nichols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1364</w:t>
      </w:r>
    </w:p>
    <w:p w:rsidR="003F3435" w:rsidRDefault="0032493E">
      <w:pPr>
        <w:spacing w:line="480" w:lineRule="auto"/>
        <w:ind w:firstLine="720"/>
        <w:jc w:val="both"/>
      </w:pPr>
      <w:r>
        <w:t xml:space="preserve">(In the Senate</w:t>
      </w:r>
      <w:r xml:space="preserve">
        <w:t> </w:t>
      </w:r>
      <w:r>
        <w:t xml:space="preserve">-</w:t>
      </w:r>
      <w:r xml:space="preserve">
        <w:t> </w:t>
      </w:r>
      <w:r>
        <w:t xml:space="preserve">Filed February</w:t>
      </w:r>
      <w:r xml:space="preserve">
        <w:t> </w:t>
      </w:r>
      <w:r>
        <w:t xml:space="preserve">18,</w:t>
      </w:r>
      <w:r xml:space="preserve">
        <w:t> </w:t>
      </w:r>
      <w:r>
        <w:t xml:space="preserve">2025; March</w:t>
      </w:r>
      <w:r xml:space="preserve">
        <w:t> </w:t>
      </w:r>
      <w:r>
        <w:t xml:space="preserve">6,</w:t>
      </w:r>
      <w:r xml:space="preserve">
        <w:t> </w:t>
      </w:r>
      <w:r>
        <w:t xml:space="preserve">2025, read first time and referred to Committee on Business &amp; Commerce; March</w:t>
      </w:r>
      <w:r xml:space="preserve">
        <w:t> </w:t>
      </w:r>
      <w:r>
        <w:t xml:space="preserve">26,</w:t>
      </w:r>
      <w:r xml:space="preserve">
        <w:t> </w:t>
      </w:r>
      <w:r>
        <w:t xml:space="preserve">2025, reported favorably by the following vote:</w:t>
      </w:r>
      <w:r>
        <w:t xml:space="preserve"> </w:t>
      </w:r>
      <w:r>
        <w:t xml:space="preserve"> </w:t>
      </w:r>
      <w:r>
        <w:t xml:space="preserve">Yeas 11, Nays 0; March</w:t>
      </w:r>
      <w:r xml:space="preserve">
        <w:t> </w:t>
      </w:r>
      <w:r>
        <w:t xml:space="preserve">26,</w:t>
      </w:r>
      <w:r xml:space="preserve">
        <w:t> </w:t>
      </w:r>
      <w:r>
        <w:t xml:space="preserve">2025, sent to printer.)</w:t>
      </w:r>
    </w:p>
    <w:p w:rsidR="003F3435" w:rsidRDefault="003F3435"/>
    <w:p w:rsidR="003F3435" w:rsidRDefault="0032493E">
      <w:pPr>
        <w:spacing w:line="480" w:lineRule="auto"/>
        <w:jc w:val="center"/>
      </w:pPr>
      <w:r>
        <w:t xml:space="preserve">COMMITTEE VOTE</w:t>
      </w:r>
    </w:p>
    <w:p w:rsidR="003F3435" w:rsidRDefault="003F3435"/>
    <w:p w:rsidR="003F3435" w:rsidRDefault="0032493E">
      <w:pPr>
        <w:spacing w:line="480" w:lineRule="auto"/>
        <w:ind w:firstLine="720"/>
        <w:ind w:end="1440"/>
        <w:jc w:val="both"/>
      </w:pP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Yea</w:t>
      </w:r>
      <w:r xml:space="preserve">
        <w:tab wTab="150" tlc="none" cTlc="0"/>
      </w:r>
      <w:r>
        <w:rPr>
          <w:u w:val="single"/>
        </w:rPr>
        <w:t xml:space="preserve">Nay</w:t>
      </w:r>
      <w:r xml:space="preserve">
        <w:tab wTab="150" tlc="none" cTlc="0"/>
      </w:r>
      <w:r>
        <w:rPr>
          <w:u w:val="single"/>
        </w:rPr>
        <w:t xml:space="preserve">Absent</w:t>
      </w:r>
      <w:r xml:space="preserve">
        <w:rPr>
          <w:u w:val="single"/>
        </w:rPr>
        <w:t> </w:t>
      </w:r>
      <w:r xml:space="preserve">
        <w:tab wTab="150" tlc="none" cTlc="0"/>
      </w:r>
      <w:r>
        <w:rPr>
          <w:u w:val="single"/>
        </w:rPr>
        <w:t xml:space="preserve">PNV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Schwertner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King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Blanco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Campbell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Creighton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Johnson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Kolkhorst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Menéndez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Middleton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Nichols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>
        <w:rPr>
          <w:u w:val="single"/>
        </w:rPr>
        <w:t xml:space="preserve"> </w:t>
      </w:r>
      <w:r>
        <w:rPr>
          <w:u w:val="single"/>
        </w:rPr>
        <w:t xml:space="preserve"> 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2493E">
      <w:pPr>
        <w:spacing w:line="480" w:lineRule="auto"/>
        <w:ind w:firstLine="720"/>
        <w:ind w:end="1440"/>
        <w:jc w:val="both"/>
      </w:pPr>
      <w:r>
        <w:rPr>
          <w:u w:val="single"/>
        </w:rPr>
        <w:t xml:space="preserve">Zaffirini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>
        <w:rPr>
          <w:u w:val="single"/>
        </w:rPr>
        <w:t xml:space="preserve">X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tab wTab="150" tlc="none" cTlc="0"/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  <w:r xml:space="preserve">
        <w:rPr>
          <w:u w:val="single"/>
        </w:rPr>
        <w:t> 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F3435"/>
    <w:p w:rsidR="003F3435" w:rsidRDefault="0032493E">
      <w:pPr>
        <w:spacing w:line="480" w:lineRule="auto"/>
        <w:jc w:val="both"/>
      </w:pPr>
      <w:r>
        <w:t xml:space="preserve">relating to the repeal of wheelbase and horsepower restrictions for the state's passenger vehicle fleet.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2158.003, Government Code, is repealed.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p w:rsidR="003F3435" w:rsidRDefault="0032493E">
      <w:pPr>
        <w:spacing w:line="480" w:lineRule="auto"/>
        <w:jc w:val="center"/>
      </w:pPr>
      <w:r>
        <w:t xml:space="preserve">* * * * *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1364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