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1401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Mental Health Profession Pipeline Program by the Texas Higher Education Coordinating Board.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61, Education Code, is amended by adding Section 61.070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61.070.</w:t>
      </w:r>
      <w:r>
        <w:rPr>
          <w:u w:val="single"/>
        </w:rPr>
        <w:t xml:space="preserve"> </w:t>
      </w:r>
      <w:r>
        <w:rPr>
          <w:u w:val="single"/>
        </w:rPr>
        <w:t xml:space="preserve"> </w:t>
      </w:r>
      <w:r>
        <w:rPr>
          <w:u w:val="single"/>
        </w:rPr>
        <w:t xml:space="preserve">TEXAS MENTAL HEALTH PROFESSION PIPELINE PROGRAM.  (a)  In this section, "participating institution" means a general academic teaching institution or a private or independent institution of higher education that offers baccalaureate degree programs and postbaccalaureate degree and certificate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establish the Texas Mental Health Profession Pipeline Program and encourage participating institutions to develop pipeline programs for the purpose of providing a clear, guided pathway for public junior college students to transfer to a participating institution to pursue a baccalaureate degree or a postbaccalaureate degree or certificate leading to licensure and practice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psychologist, as defined by Section 501.002,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licensed professional counselor, as defined by Section 503.002,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as defined by Section 301.152, Occupations Code, who holds a nationally recognized board certification in psychiatric or mental health nursing;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licensed master social worker or a licensed clinical social worker, as defined by Section 505.002,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licensed specialist in school psychology, as defined by Section 501.002, Occupations Code;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licensed marriage and family therapist, as defined by Section 502.002, Occupations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participating institution that develops a pipeline program under Subsection (b)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partner with one or more public junior colleges to create a guided pathway for public junior college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that a public junior college student who completes a field of study curriculum or is awarded a "Texas Direct" associate degree under Section 61.834 and transfers to the participating institution: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does not lose any credits earned before transferring;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earn a baccalaureate degree in less than two years following the transfer;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after earning a baccalaureate degree in an appropriate program as determined by the participating institution, is automatically admitted to a postbaccalaureate degree or certificate program at the participating institution if: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student meets the minimum academic requirements, as determined by the participating institution;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postbaccalaureate degree or certificate program has the capacity to admit new students based on:</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student-to-faculty ratios required by state law, federal law, the appropriate accrediting organization, or institutional policy; and</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the availability of clinical placements and the faculty or preceptors that supervise those placements.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existing field of study curricula that a participating institution may accept for purposes of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additional field of study curricula that a participating institution may develop to enable a public junior college student to fulfill the undergraduate curricular requirements relevant for specialties described by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promote the program and maintain on the board's Internet website information that clearly displays: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information described by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each pipeline program operating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each participating institution that has established a pipeline program;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map displaying the location of each participating institution that has established a pipeline program;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data regarding each pipeline program based on information provided to the board under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participating institution shall submit an annual report to the board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in the participating institution's pipeline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students in the participating institution's pipeline program who have transferred from a public junior college to the participating institution without losing any credits previously earned at the public junior college;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students in the participating institution's pipeline program who in the preceding academic year earned a baccalaureate degree from the participating institution that was completed in two years or less;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capacity of the participating institution's pipeline program to prepare more students for licensure and practice as mental health professionals in specialties described by Subsection (b);</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financial resources allocated by the participating institution to increase the number of students who are able to complete their targeted degree or certificate program under the participating institution's pipeline program;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average time for a student to complete the student's targeted degree or certificate program under the participating institution's pipeline program from the date the student enrolls in a public junior college to the date of the student's graduation from the degree or certificate program.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consistent with this section as necessary to implement this section, including rules for making determinations under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Higher Education Coordinating Board shall adopt rules as required by Section 61.070(g), Education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1401 passed the Senate on April</w:t>
      </w:r>
      <w:r xml:space="preserve">
        <w:t> </w:t>
      </w:r>
      <w:r>
        <w:t xml:space="preserve">16,</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1401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79, Nays</w:t>
      </w:r>
      <w:r xml:space="preserve">
        <w:t> </w:t>
      </w:r>
      <w:r>
        <w:t xml:space="preserve">58,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