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1468</w:t>
      </w:r>
    </w:p>
    <w:p w:rsidR="003F3435" w:rsidRDefault="0032493E">
      <w:pPr>
        <w:ind w:firstLine="720"/>
        <w:jc w:val="both"/>
      </w:pPr>
      <w:r>
        <w:t xml:space="preserve">(Dyson, Guillen, Harris, Wilson, Lalani)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plants, and additions to power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