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w:t>
      </w:r>
      <w:r xml:space="preserve">
        <w:tab wTab="150" tlc="none" cTlc="0"/>
      </w:r>
      <w:r>
        <w:t xml:space="preserve">S.B.</w:t>
      </w:r>
      <w:r xml:space="preserve">
        <w:t> </w:t>
      </w:r>
      <w:r>
        <w:t xml:space="preserve">No.</w:t>
      </w:r>
      <w:r xml:space="preserve">
        <w:t> </w:t>
      </w:r>
      <w:r>
        <w:t xml:space="preserve">1610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25,</w:t>
      </w:r>
      <w:r xml:space="preserve">
        <w:t> </w:t>
      </w:r>
      <w:r>
        <w:t xml:space="preserve">2025; March</w:t>
      </w:r>
      <w:r xml:space="preserve">
        <w:t> </w:t>
      </w:r>
      <w:r>
        <w:t xml:space="preserve">10,</w:t>
      </w:r>
      <w:r xml:space="preserve">
        <w:t> </w:t>
      </w:r>
      <w:r>
        <w:t xml:space="preserve">2025, read first time and referred to Committee on Criminal Justice; March</w:t>
      </w:r>
      <w:r xml:space="preserve">
        <w:t> </w:t>
      </w:r>
      <w:r>
        <w:t xml:space="preserve">31,</w:t>
      </w:r>
      <w:r xml:space="preserve">
        <w:t> </w:t>
      </w:r>
      <w:r>
        <w:t xml:space="preserve">2025, reported adversely, with favorable Committee Substitute by the following vote:</w:t>
      </w:r>
      <w:r>
        <w:t xml:space="preserve"> </w:t>
      </w:r>
      <w:r>
        <w:t xml:space="preserve"> </w:t>
      </w:r>
      <w:r>
        <w:t xml:space="preserve">Yeas 7, Nays 0; March</w:t>
      </w:r>
      <w:r xml:space="preserve">
        <w:t> </w:t>
      </w:r>
      <w:r>
        <w:t xml:space="preserve">31,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1610</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sexually violent predators, to the Texas Civil Commitment Office, and to the prosecution of the offense of harassment by sexually violent predators and other persons confined in certain facilities; amending certain sex offender registration requirements;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12.42, Penal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(c)(2)</w:t>
      </w:r>
      <w:r>
        <w:rPr>
          <w:u w:val="single"/>
        </w:rPr>
        <w:t xml:space="preserve">,</w:t>
      </w:r>
      <w:r>
        <w:t xml:space="preserve"> [</w:t>
      </w:r>
      <w:r>
        <w:rPr>
          <w:strike/>
        </w:rPr>
        <w:t xml:space="preserve">or</w:t>
      </w:r>
      <w:r>
        <w:t xml:space="preserve">] (c)(4), </w:t>
      </w:r>
      <w:r>
        <w:rPr>
          <w:u w:val="single"/>
        </w:rPr>
        <w:t xml:space="preserve">or (e),</w:t>
      </w:r>
      <w:r>
        <w:t xml:space="preserve"> if it is shown on the trial of a felony offense other than a state jail felony punishable under Section 12.35(a)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may not be used for enhancement purposes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or (d), if it is shown on the trial of a felony offense other than a state jail felony punishable under Section 12.35(a) that the defendant was civilly committed as a sexually violent predator under Chapter 841, Health and Safety Code, at the time of the offense, on conviction the defendant shall be punished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21.08(b), Penal Code, as amended by Chapters 351 (S.B. 1179) and 822 (H.B. 1730),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it is shown on the trial of the offense that the defendant has been previously convicted one time of an offense under this section;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state jail felony if it is shown on the trial of the offense that the defendant has been previously convicted two or more times of an offense under this section</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 felony of the third degree if the actor is civilly committed as a sexually violent predator under Chapter 841,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 Penal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actor is presumed to have known the person assaulted was a person described by Subsection (b-1)(2)(A) or (B),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w:t>
      </w:r>
    </w:p>
    <w:p w:rsidR="003F3435" w:rsidRDefault="0032493E">
      <w:pPr>
        <w:spacing w:line="480" w:lineRule="auto"/>
        <w:ind w:firstLine="2160"/>
        <w:jc w:val="both"/>
      </w:pPr>
      <w:r>
        <w:t xml:space="preserve">(A)</w:t>
      </w:r>
      <w:r xml:space="preserve">
        <w:t> </w:t>
      </w:r>
      <w:r xml:space="preserve">
        <w:t> </w:t>
      </w:r>
      <w:r>
        <w:t xml:space="preserve">the defendant has been previously convicted of an offense under this section, other than an offense punishable under Paragraph (B); or</w:t>
      </w:r>
    </w:p>
    <w:p w:rsidR="003F3435" w:rsidRDefault="0032493E">
      <w:pPr>
        <w:spacing w:line="480" w:lineRule="auto"/>
        <w:ind w:firstLine="2160"/>
        <w:jc w:val="both"/>
      </w:pPr>
      <w:r>
        <w:t xml:space="preserve">(B)</w:t>
      </w:r>
      <w:r xml:space="preserve">
        <w:t> </w:t>
      </w:r>
      <w:r xml:space="preserve">
        <w:t> </w:t>
      </w:r>
      <w:r>
        <w:t xml:space="preserve">the defendant is a health care services provider or a mental health services provider and the act is:</w:t>
      </w:r>
    </w:p>
    <w:p w:rsidR="003F3435" w:rsidRDefault="0032493E">
      <w:pPr>
        <w:spacing w:line="480" w:lineRule="auto"/>
        <w:ind w:firstLine="2880"/>
        <w:jc w:val="both"/>
      </w:pPr>
      <w:r>
        <w:t xml:space="preserve">(i)</w:t>
      </w:r>
      <w:r xml:space="preserve">
        <w:t> </w:t>
      </w:r>
      <w:r xml:space="preserve">
        <w:t> </w:t>
      </w:r>
      <w:r>
        <w:t xml:space="preserve">committed during the course of providing a treatment or service to the victim; and</w:t>
      </w:r>
    </w:p>
    <w:p w:rsidR="003F3435" w:rsidRDefault="0032493E">
      <w:pPr>
        <w:spacing w:line="480" w:lineRule="auto"/>
        <w:ind w:firstLine="2880"/>
        <w:jc w:val="both"/>
      </w:pPr>
      <w:r>
        <w:t xml:space="preserve">(ii)</w:t>
      </w:r>
      <w:r xml:space="preserve">
        <w:t> </w:t>
      </w:r>
      <w:r xml:space="preserve">
        <w:t> </w:t>
      </w:r>
      <w:r>
        <w:t xml:space="preserve">beyond the scope of generally accepted practices for the treatment or service;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 has been previously convicted of an offense under this section that is punishable under Subdivision (1)(B)</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is committed by an actor who is committed to a civil commitment facility, against: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22.02, Penal Code, is amended by amending Subsection (b) and adding Subsection (c-1)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p>
    <w:p w:rsidR="003F3435" w:rsidRDefault="0032493E">
      <w:pPr>
        <w:spacing w:line="480" w:lineRule="auto"/>
        <w:ind w:firstLine="2160"/>
        <w:jc w:val="both"/>
      </w:pPr>
      <w:r>
        <w:t xml:space="preserve">(A)</w:t>
      </w:r>
      <w:r xml:space="preserve">
        <w:t> </w:t>
      </w:r>
      <w:r xml:space="preserve">
        <w:t> </w:t>
      </w:r>
      <w:r>
        <w:t xml:space="preserve">serious bodily injury to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by an actor who is committed to a civil commitment facility, against: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 or</w:t>
      </w:r>
    </w:p>
    <w:p w:rsidR="003F3435" w:rsidRDefault="0032493E">
      <w:pPr>
        <w:spacing w:line="480" w:lineRule="auto"/>
        <w:ind w:firstLine="1440"/>
        <w:jc w:val="both"/>
      </w:pPr>
      <w:r>
        <w:t xml:space="preserve">(4)</w:t>
      </w:r>
      <w:r xml:space="preserve">
        <w:t> </w:t>
      </w:r>
      <w:r xml:space="preserve">
        <w:t> </w:t>
      </w:r>
      <w:r>
        <w:t xml:space="preserve">the actor commits the assault as part of a mass shooting.</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actor is presumed to have known the person assaulted was a person described by Subsection (b)(2)(F)(i) or (ii),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 Penal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assault, harass, </w:t>
      </w:r>
      <w:r>
        <w:rPr>
          <w:u w:val="single"/>
        </w:rPr>
        <w:t xml:space="preserve">annoy,</w:t>
      </w:r>
      <w:r>
        <w:t xml:space="preserve"> [</w:t>
      </w:r>
      <w:r>
        <w:rPr>
          <w:strike/>
        </w:rPr>
        <w:t xml:space="preserve">or</w:t>
      </w:r>
      <w:r>
        <w:t xml:space="preserve">] alarm, </w:t>
      </w:r>
      <w:r>
        <w:rPr>
          <w:u w:val="single"/>
        </w:rPr>
        <w:t xml:space="preserve">abuse, torment, or embarrass</w:t>
      </w:r>
      <w:r>
        <w:t xml:space="preserve"> the person:</w:t>
      </w:r>
    </w:p>
    <w:p w:rsidR="003F3435" w:rsidRDefault="0032493E">
      <w:pPr>
        <w:spacing w:line="480" w:lineRule="auto"/>
        <w:ind w:firstLine="1440"/>
        <w:jc w:val="both"/>
      </w:pPr>
      <w:r>
        <w:t xml:space="preserve">(1)</w:t>
      </w:r>
      <w:r xml:space="preserve">
        <w:t> </w:t>
      </w:r>
      <w:r xml:space="preserve">
        <w:t> </w:t>
      </w:r>
      <w:r>
        <w:t xml:space="preserve">while imprisoned or confined in a correctional or detention facility, causes another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1440"/>
        <w:jc w:val="both"/>
      </w:pPr>
      <w:r>
        <w:t xml:space="preserve">(2)</w:t>
      </w:r>
      <w:r xml:space="preserve">
        <w:t> </w:t>
      </w:r>
      <w:r xml:space="preserve">
        <w:t> </w:t>
      </w:r>
      <w:r>
        <w:t xml:space="preserve">while committed to a civil commitment facility, causes:</w:t>
      </w:r>
    </w:p>
    <w:p w:rsidR="003F3435" w:rsidRDefault="0032493E">
      <w:pPr>
        <w:spacing w:line="480" w:lineRule="auto"/>
        <w:ind w:firstLine="2160"/>
        <w:jc w:val="both"/>
      </w:pPr>
      <w:r>
        <w:t xml:space="preserve">(A)</w:t>
      </w:r>
      <w:r xml:space="preserve">
        <w:t> </w:t>
      </w:r>
      <w:r xml:space="preserve">
        <w:t> </w:t>
      </w:r>
      <w:r>
        <w:t xml:space="preserve">an officer or employee of the Texas Civil Commitment Office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who contracts with the state to perform a service in the facility or an employee of that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 or</w:t>
      </w:r>
    </w:p>
    <w:p w:rsidR="003F3435" w:rsidRDefault="0032493E">
      <w:pPr>
        <w:spacing w:line="480" w:lineRule="auto"/>
        <w:ind w:firstLine="1440"/>
        <w:jc w:val="both"/>
      </w:pPr>
      <w:r>
        <w:t xml:space="preserve">(3)</w:t>
      </w:r>
      <w:r xml:space="preserve">
        <w:t> </w:t>
      </w:r>
      <w:r xml:space="preserve">
        <w:t> </w:t>
      </w:r>
      <w:r>
        <w:t xml:space="preserve">causes another person the actor knows to be a public servant to contact the blood, seminal fluid, vaginal fluid, saliva, urine, or feces of the actor, any other person, or an animal</w:t>
      </w:r>
      <w:r>
        <w:rPr>
          <w:u w:val="single"/>
        </w:rPr>
        <w:t xml:space="preserve">, or any other fluid or liquid,</w:t>
      </w:r>
      <w:r>
        <w:t xml:space="preserve"> while the public servant is lawfully discharging an official duty or in retaliation or on account of an exercise of the public servant's official power or performance of an official duty.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(a)(2), the actor is presumed to have known the person was an officer or employee of the Texas Civil Commitment Office or a person who contracts with the state to perform a service in a civil commitment facility or an employee of that person,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prosecution under Subsection (a) that the actor warned any person that the actor intended to violate Subsection (a).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36.06(b)(3), Penal Code, is amended to read as follows:</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1.07, except that the term also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honorably retired peace officer</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contracts with the state to perform a service in a civil commitment facility or an employee of that person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38.11, Penal Code, is amended by amending Subsection (a) and adding Subsection (l)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residing in a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residing in a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cigarette, e-cigarette, nicotine product, or tobacco product to a person residing in a civil commitment facility</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commits an offense if the person, while residing in a civil commitment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possesses a cigarette, e-cigarette, nicotine product, or tobacco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manufactures an alcoholic beverage.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38.11(f), Penal Code, is amended by adding Subdivisions (7) and (8)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"Nicotine product" means a product that contains nicotine from any source, regardless of whether the product is a tobacco product.</w:t>
      </w:r>
      <w:r>
        <w:t xml:space="preserve"> </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13A.554, Code of Criminal Procedure, is amended to read as follows:</w:t>
      </w:r>
    </w:p>
    <w:p w:rsidR="003F3435" w:rsidRDefault="0032493E">
      <w:pPr>
        <w:spacing w:line="480" w:lineRule="auto"/>
        <w:ind w:firstLine="720"/>
        <w:jc w:val="both"/>
      </w:pPr>
      <w:r>
        <w:t xml:space="preserve">Art.</w:t>
      </w:r>
      <w:r xml:space="preserve">
        <w:t> </w:t>
      </w:r>
      <w:r>
        <w:t xml:space="preserve">13A.554.</w:t>
      </w:r>
      <w:r xml:space="preserve">
        <w:t> </w:t>
      </w:r>
      <w:r xml:space="preserve">
        <w:t> </w:t>
      </w:r>
      <w:r>
        <w:rPr>
          <w:u w:val="single"/>
        </w:rPr>
        <w:t xml:space="preserve">FELONY OFFENSE COMMITTED BY CIVILLY COMMITTED</w:t>
      </w:r>
      <w:r>
        <w:t xml:space="preserve"> [</w:t>
      </w:r>
      <w:r>
        <w:rPr>
          <w:strike/>
        </w:rPr>
        <w:t xml:space="preserve">FAILURE TO COMPLY WITH</w:t>
      </w:r>
      <w:r>
        <w:t xml:space="preserve">] SEXUALLY VIOLENT PREDATOR [</w:t>
      </w:r>
      <w:r>
        <w:rPr>
          <w:strike/>
        </w:rPr>
        <w:t xml:space="preserve">CIVIL COMMITMENT REQUIREMENT</w:t>
      </w:r>
      <w:r>
        <w:t xml:space="preserve">].  </w:t>
      </w:r>
      <w:r>
        <w:rPr>
          <w:u w:val="single"/>
        </w:rPr>
        <w:t xml:space="preserve">A felony</w:t>
      </w:r>
      <w:r>
        <w:t xml:space="preserve"> [</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14.03(a),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42, Penal Code, breach of the peace, or offense under Section 49.02,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25.07,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42.062(d), Penal Code, if the offense is not committed in the presence of the peace officer;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38.21 and establishes probable cause to believe that the person has committed a felony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the peace officer has probable cause to believe has committed a felony offense while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14.06(a),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15.17 [</w:t>
      </w:r>
      <w:r>
        <w:rPr>
          <w:strike/>
        </w:rPr>
        <w:t xml:space="preserve">of this Code</w:t>
      </w:r>
      <w:r>
        <w:t xml:space="preserve">], before a magistrate in any other county of this state. </w:t>
      </w:r>
      <w:r>
        <w:t xml:space="preserve"> </w:t>
      </w:r>
      <w:r>
        <w:t xml:space="preserve">The magistrate shall immediately perform the duties described in Article 15.17 </w:t>
      </w:r>
      <w:r>
        <w:rPr>
          <w:u w:val="single"/>
        </w:rPr>
        <w:t xml:space="preserve">in any manner permitted by that article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Articles 15.17(a)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  The arrested person may be taken before the magistrate in person or the image of the arrested person may be presented to the magistrate by means of a videoconference.  </w:t>
      </w:r>
      <w:r>
        <w:rPr>
          <w:u w:val="single"/>
        </w:rPr>
        <w:t xml:space="preserve">If the arrested person is civilly committed as a sexually violent predator under Chapter 841, Health and Safety Code, and residing at a civil commitment facility as defined by Section 1.07, Penal Code, the magistrate may also choose to perform the duties of this article at the civil commitment facility.</w:t>
      </w:r>
      <w:r>
        <w:t xml:space="preserve">  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  The magistrate shall also inform the person arrested of the person's right to request the appointment of counsel if the person cannot afford counsel.  The magistrate shall inform the person arrested of the procedures for requesting appointment of counsel.  If applicable, the magistrate shall inform the person that the person may file the affidavit described by Article 17.028(f).  If the person does not speak and understand the English language or is deaf, the magistrate shall inform the person in a manner consistent with Articles 38.30 and 38.31, as appropriate.  The magistrate shall ensure that reasonable assistance in completing the necessary forms for requesting appointment of counsel is provided to the person at the same time.  If the person arrested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26.04 to appoint counsel in the county, the forms requesting the appointment of counsel.  The magistrate shall also inform the person arrested that he is not required to make a statement and that any statement made by him may be used against him.  The magistrate shall allow the person arrested reasonable time and opportunity to consult counsel and shall, after determining whether the person is currently on bail for a separate criminal offense and whether the bail decision is subject to Article 17.027, admit the person arrested to bail if allowed by law.  A record of the communication between the arrested person and the magistrate shall be made.  The record shall be preserved until the earlier of the following dates:  (1) the date on which the pretrial hearing ends; or (2) 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  The order must state in writing the time, date, and place of the arraignment, and the magistrate must sign the order.  The accused shall receive a copy of the order on release.  If an accused fails to appear as required by the order, the judge of the court in which the accused is required to appear shall issue a warrant for the arrest of the accused.  If the accused is arrested and brought before the judge, the judge may admit the accused to bail, and in admitting the accused to bail, the judge should set as the amount of bail an amount double that generally set for the offense for which the accused was arrested.  This subsection does not apply to an accused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previously been convicted of a felony or a misdemeanor other than a misdemeanor punishable by fine only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civilly committed as a sexually violent predator under Chapter 841, Health and Safety Code, at the time of the offense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17.091, Code of Criminal Procedure, is amended to read as follows:</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42A.054 or an offense described by Article 62.001(5), </w:t>
      </w:r>
      <w:r>
        <w:rPr>
          <w:u w:val="single"/>
        </w:rPr>
        <w:t xml:space="preserve">or any felony offense committed while the defendant is civilly committed as a sexually violent predator under Chapter 841, Health and Safety Code,</w:t>
      </w:r>
      <w:r>
        <w:t xml:space="preserv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 Article 17.151, Code of Criminal Procedure,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17, Code of Criminal Procedure, is amended by adding Article 17.411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17.411.</w:t>
      </w:r>
      <w:r>
        <w:rPr>
          <w:u w:val="single"/>
        </w:rPr>
        <w:t xml:space="preserve"> </w:t>
      </w:r>
      <w:r>
        <w:rPr>
          <w:u w:val="single"/>
        </w:rPr>
        <w:t xml:space="preserve"> </w:t>
      </w:r>
      <w:r>
        <w:rPr>
          <w:u w:val="single"/>
        </w:rPr>
        <w:t xml:space="preserve">CONDITIONS FOR CIVILLY COMMITTED SEXUALLY VIOLENT PREDATORS.  (a) </w:t>
      </w:r>
      <w:r>
        <w:rPr>
          <w:u w:val="single"/>
        </w:rPr>
        <w:t xml:space="preserve"> </w:t>
      </w:r>
      <w:r>
        <w:rPr>
          <w:u w:val="single"/>
        </w:rPr>
        <w:t xml:space="preserve">In this article, "civil commitment facility"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was civilly committed as a sexually violent predator under Chapter 841, Health and Safety Code, at the time of the alleged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impose any reasonable condition of bond related to the safety of a victim of the alleged offense, to the safety of the community, or to the safety of staff, contractors, or volunteers at a civil commitment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shall impose as a condition of bond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commit a new offense while released on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defendant's civil commitment order for purposes of ensuring a safe environment at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 hearing limited to determining whether the defendant violated a condition of bond imposed under this article, the magistrate shall revoke the defendant's bond and order that the defendant be immediately returned to custody if the magistrate finds by a preponderance of the evidence that the violation occurred. </w:t>
      </w:r>
      <w:r>
        <w:rPr>
          <w:u w:val="single"/>
        </w:rPr>
        <w:t xml:space="preserve"> </w:t>
      </w:r>
      <w:r>
        <w:rPr>
          <w:u w:val="single"/>
        </w:rPr>
        <w:t xml:space="preserve">Once the defendant is placed in custody, the revocation of the defendant's bond discharges the sureties on the bond, if any, from any future liability on the bond. </w:t>
      </w:r>
      <w:r>
        <w:rPr>
          <w:u w:val="single"/>
        </w:rPr>
        <w:t xml:space="preserve"> </w:t>
      </w:r>
      <w:r>
        <w:rPr>
          <w:u w:val="single"/>
        </w:rPr>
        <w:t xml:space="preserve">A discharge under this subsection from any future liability on the bond does not discharge any surety from liability for previous forfeitures on the bond.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42.08,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When the same defendant has been convicted in two or more cases, judgment and sentence shall be pronounced in each case in the same manner as if there had been but one conviction. </w:t>
      </w:r>
      <w:r>
        <w:t xml:space="preserve">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(d),</w:t>
      </w:r>
      <w:r>
        <w:t xml:space="preserve"> in the discretion of the court, the judgment in the second and subsequent convictions may either be that the sentence imposed or suspended shall begin when the judgment and the sentence imposed or suspended in the preceding conviction has ceased to operate, or that the sentence imposed or suspended shall run concurrently with the other case or cases, and sentence and execution shall be accordingly; provided, however, that the cumulative total of suspended sentences in felony cases shall not exceed 10 years, and the cumulative total of suspended sentences in misdemeanor cases shall not exceed the maximum period of confinement in jail applicable to the misdemeanor offenses, though in no event more than three years, including extensions of periods of community supervision under Article 42A.752(a)(2), if none of the offenses are offenses under Chapter 49, Penal Code, or four years, including extensions, if any of the offenses are offenses under Chapter 49, Penal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defendant has been convicted in two or more cases and was civilly committed as a sexually violent predator under Chapter 841, Health and Safety Code, at the time that any of the offenses were committed, the court shall order the sentences for those offenses to run consecutively.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any law of this state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62.008, Code of Criminal Procedure, is amended to read as follows:</w:t>
      </w:r>
    </w:p>
    <w:p w:rsidR="003F3435" w:rsidRDefault="0032493E">
      <w:pPr>
        <w:spacing w:line="480" w:lineRule="auto"/>
        <w:ind w:firstLine="720"/>
        <w:jc w:val="both"/>
      </w:pPr>
      <w:r>
        <w:t xml:space="preserve">Art.</w:t>
      </w:r>
      <w:r xml:space="preserve">
        <w:t> </w:t>
      </w:r>
      <w:r>
        <w:t xml:space="preserve">62.008.</w:t>
      </w:r>
      <w:r xml:space="preserve">
        <w:t> </w:t>
      </w:r>
      <w:r xml:space="preserve">
        <w:t> </w:t>
      </w:r>
      <w:r>
        <w:t xml:space="preserve">GENERAL IMMUNITY.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w:t>
      </w:r>
      <w:r>
        <w:rPr>
          <w:u w:val="single"/>
        </w:rPr>
        <w:t xml:space="preserve">the Texas Civil Commitment Office,</w:t>
      </w:r>
      <w:r>
        <w:t xml:space="preserve">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62.007.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62.058,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subsection applies to a</w:t>
      </w:r>
      <w:r>
        <w:t xml:space="preserve"> [</w:t>
      </w:r>
      <w:r>
        <w:rPr>
          <w:strike/>
        </w:rPr>
        <w:t xml:space="preserve">A</w:t>
      </w:r>
      <w:r>
        <w:t xml:space="preserve">] person subject to registration under this chapter who has for a sexually violent offense been convicted two or more times, received an order of deferred adjudication two or more times, or been convicted and received an order of deferred adjudication </w:t>
      </w:r>
      <w:r>
        <w:rPr>
          <w:u w:val="single"/>
        </w:rPr>
        <w:t xml:space="preserve">and to a person who has been civilly committed as a sexually violent predator under Chapter 841, Health and Safety Code, and is not required to reside in a civil commitment center.  A person to whom this subsection applies</w:t>
      </w:r>
      <w:r>
        <w:t xml:space="preserve">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 </w:t>
      </w:r>
      <w:r>
        <w:t xml:space="preserve"> </w:t>
      </w:r>
      <w:r>
        <w:t xml:space="preserve">[</w:t>
      </w:r>
      <w:r>
        <w:rPr>
          <w:strike/>
        </w:rPr>
        <w:t xml:space="preserve">A person subject to registration under this chapter who is not subject to the 90-day reporting requirement described by this subsection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r>
        <w:t xml:space="preserve">] </w:t>
      </w:r>
      <w:r>
        <w:t xml:space="preserve"> </w:t>
      </w:r>
      <w:r>
        <w:t xml:space="preserve">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subject to registration under this chapter who is not subject to the 90-day reporting requirement described by this article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Article 62.063(b),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42.015(b) or 42A.105(a), as appropriate, </w:t>
      </w:r>
      <w:r>
        <w:rPr>
          <w:u w:val="single"/>
        </w:rPr>
        <w:t xml:space="preserve">or a person civilly committed as a sexually violent predator under Chapter 841, Health and Safety Code,</w:t>
      </w:r>
      <w:r>
        <w:t xml:space="preserv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offer to provide a service at a SAFE-ready facility, as defined by Section 323.001, Health and Safety Code, or another facility that provides forensic medical examinations to sexual assault survivors in accordance with Chapter 323,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or offer to provide a service at a sexual assault program, as defined by Section 420.003,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or offer to provide a service at a family violence center, as defined by Section 51.002, Human Resources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or offer to provide a service at any public or private primary or secondary school;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 or offer to provide any coaching, tutoring, or mentoring service to a person younger than 18 years of age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Articles 62.101(a)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or (3),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offense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w:t>
      </w:r>
      <w:r>
        <w:rPr>
          <w:u w:val="single"/>
        </w:rPr>
        <w:t xml:space="preserve">released from civil commitment as a sexually violent predator under Chapter 841, Health and Safety Code, the date on which the person is</w:t>
      </w:r>
      <w:r>
        <w:t xml:space="preserve"> released from a penal institution or discharges community supervision</w:t>
      </w:r>
      <w:r>
        <w:rPr>
          <w:u w:val="single"/>
        </w:rPr>
        <w:t xml:space="preserve">,</w:t>
      </w:r>
      <w:r>
        <w:t xml:space="preserve"> or </w:t>
      </w:r>
      <w:r>
        <w:rPr>
          <w:u w:val="single"/>
        </w:rPr>
        <w:t xml:space="preserve">the date on which</w:t>
      </w:r>
      <w:r>
        <w:t xml:space="preserve">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54.02, Family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Article 66.102, Code of Criminal Procedure,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the information described by this article, information in the computerized criminal history system must include any civil commitment order issued under Chapter 841, Health and Safety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14A.056, Civil Practice and Remedies Code, is amended to read as follows:</w:t>
      </w:r>
    </w:p>
    <w:p w:rsidR="003F3435" w:rsidRDefault="0032493E">
      <w:pPr>
        <w:spacing w:line="480" w:lineRule="auto"/>
        <w:ind w:firstLine="720"/>
        <w:jc w:val="both"/>
      </w:pPr>
      <w:r>
        <w:t xml:space="preserve">Sec.</w:t>
      </w:r>
      <w:r xml:space="preserve">
        <w:t> </w:t>
      </w:r>
      <w:r>
        <w:t xml:space="preserve">14A.056.</w:t>
      </w:r>
      <w:r xml:space="preserve">
        <w:t> </w:t>
      </w:r>
      <w:r xml:space="preserve">
        <w:t> </w:t>
      </w:r>
      <w:r>
        <w:rPr>
          <w:u w:val="single"/>
        </w:rPr>
        <w:t xml:space="preserve">CONDUCT OF PROCEEDINGS</w:t>
      </w:r>
      <w:r>
        <w:t xml:space="preserve"> [</w:t>
      </w:r>
      <w:r>
        <w:rPr>
          <w:strike/>
        </w:rPr>
        <w:t xml:space="preserve">HEARING</w:t>
      </w:r>
      <w:r>
        <w:t xml:space="preserve">].  (a) </w:t>
      </w:r>
      <w:r>
        <w:t xml:space="preserve"> </w:t>
      </w:r>
      <w:r>
        <w:rPr>
          <w:u w:val="single"/>
        </w:rPr>
        <w:t xml:space="preserve">In this section, "remote proceeding" means a proceeding in which one or more of the participants, including a judge, civilly committed individual, party, attorney, witness, court reporter, or other individual, attends the proceeding remotely through the use of technology and the Internet, including through video communications technology.</w:t>
      </w:r>
    </w:p>
    <w:p w:rsidR="003F3435" w:rsidRDefault="0032493E">
      <w:pPr>
        <w:spacing w:line="480" w:lineRule="auto"/>
        <w:ind w:firstLine="720"/>
        <w:jc w:val="both"/>
      </w:pPr>
      <w:r>
        <w:rPr>
          <w:u w:val="single"/>
        </w:rPr>
        <w:t xml:space="preserve">(b)</w:t>
      </w:r>
      <w:r xml:space="preserve">
        <w:t> </w:t>
      </w:r>
      <w:r xml:space="preserve">
        <w:t> </w:t>
      </w:r>
      <w:r>
        <w:t xml:space="preserve">The court may</w:t>
      </w:r>
      <w:r>
        <w:rPr>
          <w:u w:val="single"/>
        </w:rPr>
        <w:t xml:space="preserve">, without the consent of the civilly committed individual or of the parties,</w:t>
      </w:r>
      <w:r>
        <w:t xml:space="preserve"> hold a </w:t>
      </w:r>
      <w:r>
        <w:rPr>
          <w:u w:val="single"/>
        </w:rPr>
        <w:t xml:space="preserve">proceeding</w:t>
      </w:r>
      <w:r>
        <w:t xml:space="preserve"> [</w:t>
      </w:r>
      <w:r>
        <w:rPr>
          <w:strike/>
        </w:rPr>
        <w:t xml:space="preserve">hearing</w:t>
      </w:r>
      <w:r>
        <w:t xml:space="preserve">] under this chapter at a facility operated by or under contract with the office or [</w:t>
      </w:r>
      <w:r>
        <w:rPr>
          <w:strike/>
        </w:rPr>
        <w:t xml:space="preserve">may</w:t>
      </w:r>
      <w:r>
        <w:t xml:space="preserve">] conduct </w:t>
      </w:r>
      <w:r>
        <w:rPr>
          <w:u w:val="single"/>
        </w:rPr>
        <w:t xml:space="preserve">a remote proceeding using</w:t>
      </w:r>
      <w:r>
        <w:t xml:space="preserve"> [</w:t>
      </w:r>
      <w:r>
        <w:rPr>
          <w:strike/>
        </w:rPr>
        <w:t xml:space="preserve">the hearing with video communications</w:t>
      </w:r>
      <w:r>
        <w:t xml:space="preserve">]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(c)</w:t>
      </w:r>
      <w:r xml:space="preserve">
        <w:rPr>
          <w:i/>
        </w:rPr>
        <w:t> </w:t>
      </w:r>
      <w:r>
        <w:t xml:space="preserve">[</w:t>
      </w:r>
      <w:r>
        <w:rPr>
          <w:strike/>
        </w:rPr>
        <w:t xml:space="preserve">(b)</w:t>
      </w:r>
      <w:r>
        <w:t xml:space="preserve">]</w:t>
      </w:r>
      <w:r xml:space="preserve">
        <w:t> </w:t>
      </w:r>
      <w:r xml:space="preserve">
        <w:t> </w:t>
      </w:r>
      <w:r>
        <w:t xml:space="preserve">A </w:t>
      </w:r>
      <w:r>
        <w:rPr>
          <w:u w:val="single"/>
        </w:rPr>
        <w:t xml:space="preserve">remote proceeding</w:t>
      </w:r>
      <w:r>
        <w:t xml:space="preserve"> [</w:t>
      </w:r>
      <w:r>
        <w:rPr>
          <w:strike/>
        </w:rPr>
        <w:t xml:space="preserve">hearing</w:t>
      </w:r>
      <w:r>
        <w:t xml:space="preserve">] conducted under this section [</w:t>
      </w:r>
      <w:r>
        <w:rPr>
          <w:strike/>
        </w:rPr>
        <w:t xml:space="preserve">by video communications technology</w:t>
      </w:r>
      <w:r>
        <w:t xml:space="preserve">] shall be recorded on videotape or by other electronic means. The recording is sufficient to serve as a permanent record of the </w:t>
      </w:r>
      <w:r>
        <w:rPr>
          <w:u w:val="single"/>
        </w:rPr>
        <w:t xml:space="preserve">proceeding</w:t>
      </w:r>
      <w:r>
        <w:t xml:space="preserve"> [</w:t>
      </w:r>
      <w:r>
        <w:rPr>
          <w:strike/>
        </w:rPr>
        <w:t xml:space="preserve">hearing</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411.1389,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Civil Commitment Office is entitled to obtain from the department criminal history record information that is maintained by the department and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civilly committed as a sexually violent predator under Chapter 841,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previously civilly committed as a sexually violent predator under Chapter 841, Health and Safety Code, and subsequently released by a court order.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420A.013(a),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may adopt and implement policies that encourage family unity during a civilly committed sex offender's commitment.  In adopting the policies, the office may consider the impact of a telephone, mail, and [</w:t>
      </w:r>
      <w:r>
        <w:rPr>
          <w:strike/>
        </w:rPr>
        <w:t xml:space="preserve">in-person</w:t>
      </w:r>
      <w:r>
        <w:t xml:space="preserve">]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2155.144(b-1),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An agency to which this section applies</w:t>
      </w:r>
      <w:r>
        <w:rPr>
          <w:u w:val="single"/>
        </w:rPr>
        <w:t xml:space="preserve">, other than the Texas Civil Commitment Office,</w:t>
      </w:r>
      <w:r>
        <w:t xml:space="preserve"> is not delegated the authority to procure common commodities or services:</w:t>
      </w:r>
    </w:p>
    <w:p w:rsidR="003F3435" w:rsidRDefault="0032493E">
      <w:pPr>
        <w:spacing w:line="480" w:lineRule="auto"/>
        <w:ind w:firstLine="1440"/>
        <w:jc w:val="both"/>
      </w:pPr>
      <w:r>
        <w:t xml:space="preserve">(1)</w:t>
      </w:r>
      <w:r xml:space="preserve">
        <w:t> </w:t>
      </w:r>
      <w:r xml:space="preserve">
        <w:t> </w:t>
      </w:r>
      <w:r>
        <w:t xml:space="preserve">including goods and services acquired for direct consumption or use by the agency in the day-to-day support of the agency's administrative operations, such as office supplies and equipment, building maintenance and cleaning services, or temporary employment services; and</w:t>
      </w:r>
    </w:p>
    <w:p w:rsidR="003F3435" w:rsidRDefault="0032493E">
      <w:pPr>
        <w:spacing w:line="480" w:lineRule="auto"/>
        <w:ind w:firstLine="1440"/>
        <w:jc w:val="both"/>
      </w:pPr>
      <w:r>
        <w:t xml:space="preserve">(2)</w:t>
      </w:r>
      <w:r xml:space="preserve">
        <w:t> </w:t>
      </w:r>
      <w:r xml:space="preserve">
        <w:t> </w:t>
      </w:r>
      <w:r>
        <w:t xml:space="preserve">not including consulting services, professional services, health care services, information resources technology, goods or services acquired for the benefit or on behalf of clients of programs operated by the agency, procurements specifically authorized or delegated to the agency by statute, or the contracting out of agency purchasing functions or other administrative or program functions.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841.003(b),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w:t>
      </w:r>
      <w:r>
        <w:rPr>
          <w:u w:val="single"/>
        </w:rPr>
        <w:t xml:space="preserve">, or if the person is convicted of an offense under Section 21.02, Penal Code, and a sentence is imposed for the offense,</w:t>
      </w:r>
      <w:r>
        <w:t xml:space="preserve">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54.04(d)(3)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841.021(d),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Texas Department of Criminal Justice may not provide notice under Subsection (a) of the anticipated release of a person for whom the department has previously provided notice under this section and who has been previously recommended for an assessment under Section 841.022 unless, after the recommendation for assessment was made:</w:t>
      </w:r>
    </w:p>
    <w:p w:rsidR="003F3435" w:rsidRDefault="0032493E">
      <w:pPr>
        <w:spacing w:line="480" w:lineRule="auto"/>
        <w:ind w:firstLine="1440"/>
        <w:jc w:val="both"/>
      </w:pPr>
      <w:r>
        <w:t xml:space="preserve">(1)</w:t>
      </w:r>
      <w:r xml:space="preserve">
        <w:t> </w:t>
      </w:r>
      <w:r xml:space="preserve">
        <w:t> </w:t>
      </w:r>
      <w:r>
        <w:t xml:space="preserve">the person is convicted of a new sexually violent offense; or</w:t>
      </w:r>
    </w:p>
    <w:p w:rsidR="003F3435" w:rsidRDefault="0032493E">
      <w:pPr>
        <w:spacing w:line="480" w:lineRule="auto"/>
        <w:ind w:firstLine="1440"/>
        <w:jc w:val="both"/>
      </w:pPr>
      <w:r>
        <w:t xml:space="preserve">(2)</w:t>
      </w:r>
      <w:r xml:space="preserve">
        <w:t> </w:t>
      </w:r>
      <w:r xml:space="preserve">
        <w:t> </w:t>
      </w:r>
      <w:r>
        <w:t xml:space="preserve">the person's parole or mandatory supervision is revoked based on:</w:t>
      </w:r>
    </w:p>
    <w:p w:rsidR="003F3435" w:rsidRDefault="0032493E">
      <w:pPr>
        <w:spacing w:line="480" w:lineRule="auto"/>
        <w:ind w:firstLine="2160"/>
        <w:jc w:val="both"/>
      </w:pPr>
      <w:r>
        <w:t xml:space="preserve">(A)</w:t>
      </w:r>
      <w:r xml:space="preserve">
        <w:t> </w:t>
      </w:r>
      <w:r xml:space="preserve">
        <w:t> </w:t>
      </w:r>
      <w:r>
        <w:t xml:space="preserve">the commission of a new sexually violent offense;</w:t>
      </w:r>
    </w:p>
    <w:p w:rsidR="003F3435" w:rsidRDefault="0032493E">
      <w:pPr>
        <w:spacing w:line="480" w:lineRule="auto"/>
        <w:ind w:firstLine="2160"/>
        <w:jc w:val="both"/>
      </w:pPr>
      <w:r>
        <w:t xml:space="preserve">(B)</w:t>
      </w:r>
      <w:r xml:space="preserve">
        <w:t> </w:t>
      </w:r>
      <w:r xml:space="preserve">
        <w:t> </w:t>
      </w:r>
      <w:r>
        <w:t xml:space="preserve">failure to adhere to the requirements of sex offender treatment </w:t>
      </w:r>
      <w:r>
        <w:rPr>
          <w:u w:val="single"/>
        </w:rPr>
        <w:t xml:space="preserve">or</w:t>
      </w:r>
      <w:r>
        <w:t xml:space="preserve"> [</w:t>
      </w:r>
      <w:r>
        <w:rPr>
          <w:strike/>
        </w:rPr>
        <w:t xml:space="preserve">and</w:t>
      </w:r>
      <w:r>
        <w:t xml:space="preserve">] supervision; or</w:t>
      </w:r>
    </w:p>
    <w:p w:rsidR="003F3435" w:rsidRDefault="0032493E">
      <w:pPr>
        <w:spacing w:line="480" w:lineRule="auto"/>
        <w:ind w:firstLine="2160"/>
        <w:jc w:val="both"/>
      </w:pPr>
      <w:r>
        <w:t xml:space="preserve">(C)</w:t>
      </w:r>
      <w:r xml:space="preserve">
        <w:t> </w:t>
      </w:r>
      <w:r xml:space="preserve">
        <w:t> </w:t>
      </w:r>
      <w:r>
        <w:t xml:space="preserve">failure to register as a sex offender.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841.022,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Records of the multidisciplinary team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841.083(d),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 </w:t>
      </w:r>
      <w:r>
        <w:t xml:space="preserve"> </w:t>
      </w:r>
      <w:r>
        <w:rPr>
          <w:u w:val="single"/>
        </w:rPr>
        <w:t xml:space="preserve">The term of a contract under this subsection may not exceed 10 years. The contract may provide for an unlimited number of renewals each for an additional term not to exceed 10 years. </w:t>
      </w:r>
      <w:r>
        <w:rPr>
          <w:u w:val="single"/>
        </w:rPr>
        <w:t xml:space="preserve"> </w:t>
      </w:r>
      <w:r>
        <w:rPr>
          <w:u w:val="single"/>
        </w:rPr>
        <w:t xml:space="preserve">This subsection prevails to the extent of a conflict between this subsection and any other law.</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841.0835,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committing court shall order the payment of reasonable compensation to persons performing a duty or providing a service under this section. The compensation paid shall be assessed as court costs. The Health and Human Services Commission shall pay all court costs associated with this subsection.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841.084, Health and Safety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civilly committed sex offender, whether indigent or not, is responsible for the cost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repairs to or replacement of property belonging to this state, a contractor of this state or the agent of the contractor, the civil commitment facility, or another civilly committed sex offender, if the offender intentionally, knowingly, recklessly, or negligently caused damage to or the loss of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expenses for medical care provided to the civilly committed sex offender or any other person, if the offender intentionally, knowingly, recklessly, or negligently acted in a manner that caused the injury for which medical care was provided.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civilly committed sex offender shall pay to the office, at the office's direction, any amount for which the offender is responsible under Subsection (a-1), as determined by the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841.147, Health and Safety Code, is amended to read as follows:</w:t>
      </w:r>
    </w:p>
    <w:p w:rsidR="003F3435" w:rsidRDefault="0032493E">
      <w:pPr>
        <w:spacing w:line="480" w:lineRule="auto"/>
        <w:ind w:firstLine="720"/>
        <w:jc w:val="both"/>
      </w:pPr>
      <w:r>
        <w:t xml:space="preserve">Sec.</w:t>
      </w:r>
      <w:r xml:space="preserve">
        <w:t> </w:t>
      </w:r>
      <w:r>
        <w:t xml:space="preserve">841.147.</w:t>
      </w:r>
      <w:r xml:space="preserve">
        <w:t> </w:t>
      </w:r>
      <w:r xml:space="preserve">
        <w:t> </w:t>
      </w:r>
      <w:r>
        <w:t xml:space="preserve">IMMUNITY.  </w:t>
      </w:r>
      <w:r>
        <w:rPr>
          <w:u w:val="single"/>
        </w:rPr>
        <w:t xml:space="preserve">(a)</w:t>
      </w:r>
      <w:r>
        <w:t xml:space="preserve">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841.022;</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w:t>
      </w:r>
      <w:r>
        <w:rPr>
          <w:strike/>
        </w:rPr>
        <w:t xml:space="preserve">tracking service or another</w:t>
      </w:r>
      <w:r>
        <w:t xml:space="preserve">] service under this chapter</w:t>
      </w:r>
      <w:r>
        <w:rPr>
          <w:u w:val="single"/>
        </w:rPr>
        <w:t xml:space="preserve">, at the request of the office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immediately dismiss any action asserting a claim against a person described by Subsection (a) that arose from the person's good faith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a defense, immunity, or jurisdictional bar available to a person described by Subsection (a).</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Subchapter H, Chapter 841, Health and Safety Code, is amended by adding Sections 841.148 and 841.149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841.148.</w:t>
      </w:r>
      <w:r>
        <w:rPr>
          <w:u w:val="single"/>
        </w:rPr>
        <w:t xml:space="preserve"> </w:t>
      </w:r>
      <w:r>
        <w:rPr>
          <w:u w:val="single"/>
        </w:rPr>
        <w:t xml:space="preserve"> </w:t>
      </w:r>
      <w:r>
        <w:rPr>
          <w:u w:val="single"/>
        </w:rPr>
        <w:t xml:space="preserve">ATTORNEY GENERAL REPRESENTATION.  The office may request, on behalf of any person described by Section 841.147(a)(4), the assistance of the attorney general on any legal matter associated with a service performed under this chapter at the request of the office. </w:t>
      </w:r>
      <w:r>
        <w:rPr>
          <w:u w:val="single"/>
        </w:rPr>
        <w:t xml:space="preserve"> </w:t>
      </w:r>
      <w:r>
        <w:rPr>
          <w:u w:val="single"/>
        </w:rPr>
        <w:t xml:space="preserve">The office or the person is not responsible for and may not pay any costs associated with the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841.149.</w:t>
      </w:r>
      <w:r>
        <w:rPr>
          <w:u w:val="single"/>
        </w:rPr>
        <w:t xml:space="preserve"> </w:t>
      </w:r>
      <w:r>
        <w:rPr>
          <w:u w:val="single"/>
        </w:rPr>
        <w:t xml:space="preserve"> </w:t>
      </w:r>
      <w:r>
        <w:rPr>
          <w:u w:val="single"/>
        </w:rPr>
        <w:t xml:space="preserve">RECOVERY OF COURT COSTS AND ATTORNEY'S FEES.  (a) </w:t>
      </w:r>
      <w:r>
        <w:rPr>
          <w:u w:val="single"/>
        </w:rPr>
        <w:t xml:space="preserve"> </w:t>
      </w:r>
      <w:r>
        <w:rPr>
          <w:u w:val="single"/>
        </w:rPr>
        <w:t xml:space="preserve">In an action against a person described by Section 841.147(a)(4), the person is entitled to recover court costs and attorney's fees incurred in the action from the claimant if the person is found immune under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recover court costs and attorney's fees under Subsection (a) regardless of whether the person requests the assistance of the attorney general under Section 841.148.</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14A.001(1) and 14A.054(f), Civil Practice and Remedies Code, as added by Chapter 203 (S.B. 1180), Acts of the 88th Legislature, Regular Session, 2023, are repealed.</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changes in law made by this Act in amending Sections 12.42, 21.08, 22.01, 22.012, 22.02, 22.11, 36.06, and 38.11, Penal Code, and in amending Article 42.08, Code of Criminal Procedure,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changes in law made by this Act to Articles 14.03, 14.06, and 15.17, Code of Criminal Procedure, and to Chapter 17,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this Act to Chapter 62, Code of Criminal Procedure, apply to any person who, on or after the effective date of this Act, is required to register under that chapter, regardless of whether the offense or conduct for which the person is required to register occurs before, on, or after the effective date of this Act.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As soon as practicable after the effective date of this Act, the Department of Public Safety of the State of Texas shall input information in the computerized criminal history system as required by Article 66.102(j), Code of Criminal Procedure, as added by this Act, for any person who was civilly committed under Chapter 841, Health and Safety Code, before the effective date of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(a)  Except as otherwise provided by this section, the changes in law made by this Act to Chapter 841, Health and Safety Code, apply to a civil commitment proceeding under that chapter that is initiated on or after the effective date of this Act, regardless of when the applicable petition for civil commitment was filed.</w:t>
      </w:r>
    </w:p>
    <w:p w:rsidR="003F3435" w:rsidRDefault="0032493E">
      <w:pPr>
        <w:spacing w:line="480" w:lineRule="auto"/>
        <w:ind w:firstLine="720"/>
        <w:jc w:val="both"/>
      </w:pPr>
      <w:r>
        <w:t xml:space="preserve">(b)</w:t>
      </w:r>
      <w:r xml:space="preserve">
        <w:t> </w:t>
      </w:r>
      <w:r xml:space="preserve">
        <w:t> </w:t>
      </w:r>
      <w:r>
        <w:t xml:space="preserve">Section 841.147, Health and Safety Code, as amended by this Act, and Sections 841.148 and 841.149, Health and Safety Code, as added by this Act, apply only to an action filed on or after the effective date of this Act. An action filed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