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Hagenbuch</w:t>
      </w:r>
      <w:r xml:space="preserve">
        <w:tab wTab="150" tlc="none" cTlc="0"/>
      </w:r>
      <w:r>
        <w:t xml:space="preserve">S.B.</w:t>
      </w:r>
      <w:r xml:space="preserve">
        <w:t> </w:t>
      </w:r>
      <w:r>
        <w:t xml:space="preserve">No.</w:t>
      </w:r>
      <w:r xml:space="preserve">
        <w:t> </w:t>
      </w:r>
      <w:r>
        <w:t xml:space="preserve">1758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2025; March</w:t>
      </w:r>
      <w:r xml:space="preserve">
        <w:t> </w:t>
      </w:r>
      <w:r>
        <w:t xml:space="preserve">13,</w:t>
      </w:r>
      <w:r xml:space="preserve">
        <w:t> </w:t>
      </w:r>
      <w:r>
        <w:t xml:space="preserve">2025, read first time and referred to Committee on Natural Resources;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7, Nays 2;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1758</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of a cement kiln and the production of aggregates near a semiconductor wafer manufacturing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382, Health and Safety Code, is amended by adding Subchapters M and M-1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CEMENT OR AGGREGATE PRODUCTION AND SEMICONDUCTOR WAFER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w:t>
      </w:r>
      <w:r>
        <w:rPr>
          <w:u w:val="single"/>
        </w:rPr>
        <w:t xml:space="preserve"> </w:t>
      </w:r>
      <w:r>
        <w:rPr>
          <w:u w:val="single"/>
        </w:rPr>
        <w:t xml:space="preserve">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growing single-crystal ingots or boules;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wafer slicing;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etching and polishing;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bonding;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cleaning;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epitaxial deposition;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metrology.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382.602.</w:t>
      </w:r>
      <w:r>
        <w:rPr>
          <w:u w:val="single"/>
        </w:rPr>
        <w:t xml:space="preserve"> </w:t>
      </w:r>
      <w:r>
        <w:rPr>
          <w:u w:val="single"/>
        </w:rPr>
        <w:t xml:space="preserve"> </w:t>
      </w:r>
      <w:r>
        <w:rPr>
          <w:u w:val="single"/>
        </w:rPr>
        <w:t xml:space="preserve">LIMITATION OF LIABILITY.  An owner or operator of a facility operating under a new source review permit issued under this chapter that authorizes the operation of a portland cement kiln, or the production of aggregates at an aggregate production operation, is not liable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p>
    <w:p w:rsidR="003F3435" w:rsidRDefault="0032493E">
      <w:pPr>
        <w:spacing w:line="480" w:lineRule="auto"/>
        <w:jc w:val="center"/>
      </w:pPr>
      <w:r>
        <w:rPr>
          <w:u w:val="single"/>
        </w:rPr>
        <w:t xml:space="preserve">SUBCHAPTER M-1.  CEMENT OR AGGREGATE PRODUCTION AND SEMICONDUCTOR WAFER MANUFACTURING FACILITY PILOT PROGRAM: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 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"Bureau" means the Bureau of Economic Geology of The University of Texas at Austin.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"Semiconductor wafer manufacturing facility" has the meaning assigned by Section 382.601.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382.652.</w:t>
      </w:r>
      <w:r>
        <w:rPr>
          <w:u w:val="single"/>
        </w:rPr>
        <w:t xml:space="preserve"> </w:t>
      </w:r>
      <w:r>
        <w:rPr>
          <w:u w:val="single"/>
        </w:rPr>
        <w:t xml:space="preserve"> </w:t>
      </w:r>
      <w:r>
        <w:rPr>
          <w:u w:val="single"/>
        </w:rPr>
        <w:t xml:space="preserve">GRAYSON COUNTY PILOT PROGRAM.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semiconductor wafer manufacturing facility that begins commercial operation after January 1, 2025, and before December 31,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associated with a facility that produces aggregates at an aggregate production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382.653.</w:t>
      </w:r>
      <w:r>
        <w:rPr>
          <w:u w:val="single"/>
        </w:rPr>
        <w:t xml:space="preserve"> </w:t>
      </w:r>
      <w:r>
        <w:rPr>
          <w:u w:val="single"/>
        </w:rPr>
        <w:t xml:space="preserve"> </w:t>
      </w:r>
      <w:r>
        <w:rPr>
          <w:u w:val="single"/>
        </w:rPr>
        <w:t xml:space="preserve">STUDY AND REPORT.  (a) </w:t>
      </w:r>
      <w:r>
        <w:rPr>
          <w:u w:val="single"/>
        </w:rPr>
        <w:t xml:space="preserve"> </w:t>
      </w:r>
      <w:r>
        <w:rPr>
          <w:u w:val="single"/>
        </w:rPr>
        <w:t xml:space="preserve">The bureau shall conduct a study, in consultation with owners or operators of facilities described by Section 382.652 in Grayson County,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seismological data related to aggregate production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vibrational impact of the production of aggregates on bedrock;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vibrational parameters necessary to ensure the successful operation of a semiconductor wafer manufacturing facility within 10 miles of a facility described by Section 382.652(2);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whether a minimum distance between a facility described by Section 382.652(2) and a semiconductor wafer manufacturing facility is necessary to prevent seismic or vibrational disruption to the operation of the semiconductor wafer manufacturing facility, considering the depth of the excavation activities conducted for the production of aggregates.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under this section, the bureau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and any other state agency, political subdivision, or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stakeholder or private entity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nondisclosure agreement with a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382.654.</w:t>
      </w:r>
      <w:r>
        <w:rPr>
          <w:u w:val="single"/>
        </w:rPr>
        <w:t xml:space="preserve"> </w:t>
      </w:r>
      <w:r>
        <w:rPr>
          <w:u w:val="single"/>
        </w:rPr>
        <w:t xml:space="preserve"> </w:t>
      </w:r>
      <w:r>
        <w:rPr>
          <w:u w:val="single"/>
        </w:rPr>
        <w:t xml:space="preserve">OPERATIONS WITHIN STUDY AREA.  The commission may not issue, renew, or amend a permit or authorize the use of a standard permit or a permit by rule under this chapter for the construction or operation of a facility described by Section 382.652(2) within 10 miles of a facility described by Section 382.652(1) in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382.655.</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the other provisions or applications of this Act that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382.602, Health and Safety Code, as added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