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89R11266 RAL-F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w:t>
      </w:r>
      <w:r xml:space="preserve">
        <w:tab wTab="150" tlc="none" cTlc="0"/>
      </w:r>
      <w:r>
        <w:t xml:space="preserve">S.B.</w:t>
      </w:r>
      <w:r xml:space="preserve">
        <w:t> </w:t>
      </w:r>
      <w:r>
        <w:t xml:space="preserve">No.</w:t>
      </w:r>
      <w:r xml:space="preserve">
        <w:t> </w:t>
      </w:r>
      <w:r>
        <w:t xml:space="preserve">1968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licensing and regulation of certain real estate professionals by the Texas Real Estate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1101.003(a),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For purposes of this chapter, "qualifying real estate courses" include:</w:t>
      </w:r>
    </w:p>
    <w:p w:rsidR="003F3435" w:rsidRDefault="0032493E">
      <w:pPr>
        <w:spacing w:line="480" w:lineRule="auto"/>
        <w:ind w:firstLine="1440"/>
        <w:jc w:val="both"/>
      </w:pPr>
      <w:r>
        <w:t xml:space="preserve">(1)</w:t>
      </w:r>
      <w:r xml:space="preserve">
        <w:t> </w:t>
      </w:r>
      <w:r xml:space="preserve">
        <w:t> </w:t>
      </w:r>
      <w:r>
        <w:t xml:space="preserve">agency law[</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relationship between a principal and an agent;</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an agent's authority;</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termination of an agent's authority;</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an agent's duties, including fiduciary duties;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employment law;</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deceptive trade practices;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listing or buying representation procedures; and</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the disclosure of agency</w:t>
      </w:r>
      <w:r>
        <w:t xml:space="preserve">];</w:t>
      </w:r>
    </w:p>
    <w:p w:rsidR="003F3435" w:rsidRDefault="0032493E">
      <w:pPr>
        <w:spacing w:line="480" w:lineRule="auto"/>
        <w:ind w:firstLine="1440"/>
        <w:jc w:val="both"/>
      </w:pPr>
      <w:r>
        <w:t xml:space="preserve">(2)</w:t>
      </w:r>
      <w:r xml:space="preserve">
        <w:t> </w:t>
      </w:r>
      <w:r xml:space="preserve">
        <w:t> </w:t>
      </w:r>
      <w:r>
        <w:t xml:space="preserve">contract law[</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elements of a contract;</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offer and acceptance;</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statute of frauds;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remedies for breach, including specific performance;</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unauthorized practice of law;</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commission rules relating to use of adopted forms; and</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owner disclosure requirements</w:t>
      </w:r>
      <w:r>
        <w:t xml:space="preserve">];</w:t>
      </w:r>
    </w:p>
    <w:p w:rsidR="003F3435" w:rsidRDefault="0032493E">
      <w:pPr>
        <w:spacing w:line="480" w:lineRule="auto"/>
        <w:ind w:firstLine="1440"/>
        <w:jc w:val="both"/>
      </w:pPr>
      <w:r>
        <w:t xml:space="preserve">(3)</w:t>
      </w:r>
      <w:r xml:space="preserve">
        <w:t> </w:t>
      </w:r>
      <w:r xml:space="preserve">
        <w:t> </w:t>
      </w:r>
      <w:r>
        <w:t xml:space="preserve">principles of real estate[</w:t>
      </w:r>
      <w:r>
        <w:rPr>
          <w:strike/>
        </w:rPr>
        <w:t xml:space="preserve">, which includes: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an overview of:</w:t>
      </w:r>
    </w:p>
    <w:p w:rsidR="003F3435" w:rsidRDefault="0032493E">
      <w:pPr>
        <w:spacing w:line="480" w:lineRule="auto"/>
        <w:ind w:firstLine="2880"/>
        <w:jc w:val="both"/>
      </w:pPr>
      <w:r>
        <w:t xml:space="preserve">[</w:t>
      </w:r>
      <w:r>
        <w:rPr>
          <w:strike/>
        </w:rPr>
        <w:t xml:space="preserve">(i)</w:t>
      </w:r>
      <w:r xml:space="preserve">
        <w:rPr>
          <w:strike/>
        </w:rPr>
        <w:t> </w:t>
      </w:r>
      <w:r xml:space="preserve">
        <w:rPr>
          <w:strike/>
        </w:rPr>
        <w:t> </w:t>
      </w:r>
      <w:r>
        <w:rPr>
          <w:strike/>
        </w:rPr>
        <w:t xml:space="preserve">licensing as a broker or sales agent;</w:t>
      </w:r>
    </w:p>
    <w:p w:rsidR="003F3435" w:rsidRDefault="0032493E">
      <w:pPr>
        <w:spacing w:line="480" w:lineRule="auto"/>
        <w:ind w:firstLine="2880"/>
        <w:jc w:val="both"/>
      </w:pPr>
      <w:r>
        <w:t xml:space="preserve">[</w:t>
      </w:r>
      <w:r>
        <w:rPr>
          <w:strike/>
        </w:rPr>
        <w:t xml:space="preserve">(ii)</w:t>
      </w:r>
      <w:r xml:space="preserve">
        <w:rPr>
          <w:strike/>
        </w:rPr>
        <w:t> </w:t>
      </w:r>
      <w:r xml:space="preserve">
        <w:rPr>
          <w:strike/>
        </w:rPr>
        <w:t> </w:t>
      </w:r>
      <w:r>
        <w:rPr>
          <w:strike/>
        </w:rPr>
        <w:t xml:space="preserve">ethics of practice as a license holder;</w:t>
      </w:r>
    </w:p>
    <w:p w:rsidR="003F3435" w:rsidRDefault="0032493E">
      <w:pPr>
        <w:spacing w:line="480" w:lineRule="auto"/>
        <w:ind w:firstLine="2880"/>
        <w:jc w:val="both"/>
      </w:pPr>
      <w:r>
        <w:t xml:space="preserve">[</w:t>
      </w:r>
      <w:r>
        <w:rPr>
          <w:strike/>
        </w:rPr>
        <w:t xml:space="preserve">(iii)</w:t>
      </w:r>
      <w:r xml:space="preserve">
        <w:rPr>
          <w:strike/>
        </w:rPr>
        <w:t> </w:t>
      </w:r>
      <w:r xml:space="preserve">
        <w:rPr>
          <w:strike/>
        </w:rPr>
        <w:t> </w:t>
      </w:r>
      <w:r>
        <w:rPr>
          <w:strike/>
        </w:rPr>
        <w:t xml:space="preserve">titles to and conveyance of real estate;</w:t>
      </w:r>
    </w:p>
    <w:p w:rsidR="003F3435" w:rsidRDefault="0032493E">
      <w:pPr>
        <w:spacing w:line="480" w:lineRule="auto"/>
        <w:ind w:firstLine="2880"/>
        <w:jc w:val="both"/>
      </w:pPr>
      <w:r>
        <w:t xml:space="preserve">[</w:t>
      </w:r>
      <w:r>
        <w:rPr>
          <w:strike/>
        </w:rPr>
        <w:t xml:space="preserve">(iv)</w:t>
      </w:r>
      <w:r xml:space="preserve">
        <w:rPr>
          <w:strike/>
        </w:rPr>
        <w:t> </w:t>
      </w:r>
      <w:r xml:space="preserve">
        <w:rPr>
          <w:strike/>
        </w:rPr>
        <w:t> </w:t>
      </w:r>
      <w:r>
        <w:rPr>
          <w:strike/>
        </w:rPr>
        <w:t xml:space="preserve">legal descriptions;</w:t>
      </w:r>
    </w:p>
    <w:p w:rsidR="003F3435" w:rsidRDefault="0032493E">
      <w:pPr>
        <w:spacing w:line="480" w:lineRule="auto"/>
        <w:ind w:firstLine="2880"/>
        <w:jc w:val="both"/>
      </w:pPr>
      <w:r>
        <w:t xml:space="preserve">[</w:t>
      </w:r>
      <w:r>
        <w:rPr>
          <w:strike/>
        </w:rPr>
        <w:t xml:space="preserve">(v)</w:t>
      </w:r>
      <w:r xml:space="preserve">
        <w:rPr>
          <w:strike/>
        </w:rPr>
        <w:t> </w:t>
      </w:r>
      <w:r xml:space="preserve">
        <w:rPr>
          <w:strike/>
        </w:rPr>
        <w:t> </w:t>
      </w:r>
      <w:r>
        <w:rPr>
          <w:strike/>
        </w:rPr>
        <w:t xml:space="preserve">deeds, encumbrances, and liens;</w:t>
      </w:r>
    </w:p>
    <w:p w:rsidR="003F3435" w:rsidRDefault="0032493E">
      <w:pPr>
        <w:spacing w:line="480" w:lineRule="auto"/>
        <w:ind w:firstLine="2880"/>
        <w:jc w:val="both"/>
      </w:pPr>
      <w:r>
        <w:t xml:space="preserve">[</w:t>
      </w:r>
      <w:r>
        <w:rPr>
          <w:strike/>
        </w:rPr>
        <w:t xml:space="preserve">(vi)</w:t>
      </w:r>
      <w:r xml:space="preserve">
        <w:rPr>
          <w:strike/>
        </w:rPr>
        <w:t> </w:t>
      </w:r>
      <w:r xml:space="preserve">
        <w:rPr>
          <w:strike/>
        </w:rPr>
        <w:t> </w:t>
      </w:r>
      <w:r>
        <w:rPr>
          <w:strike/>
        </w:rPr>
        <w:t xml:space="preserve">distinctions between personal and real property;</w:t>
      </w:r>
    </w:p>
    <w:p w:rsidR="003F3435" w:rsidRDefault="0032493E">
      <w:pPr>
        <w:spacing w:line="480" w:lineRule="auto"/>
        <w:ind w:firstLine="2880"/>
        <w:jc w:val="both"/>
      </w:pPr>
      <w:r>
        <w:t xml:space="preserve">[</w:t>
      </w:r>
      <w:r>
        <w:rPr>
          <w:strike/>
        </w:rPr>
        <w:t xml:space="preserve">(vii)</w:t>
      </w:r>
      <w:r xml:space="preserve">
        <w:rPr>
          <w:strike/>
        </w:rPr>
        <w:t> </w:t>
      </w:r>
      <w:r xml:space="preserve">
        <w:rPr>
          <w:strike/>
        </w:rPr>
        <w:t> </w:t>
      </w:r>
      <w:r>
        <w:rPr>
          <w:strike/>
        </w:rPr>
        <w:t xml:space="preserve">appraisal;</w:t>
      </w:r>
    </w:p>
    <w:p w:rsidR="003F3435" w:rsidRDefault="0032493E">
      <w:pPr>
        <w:spacing w:line="480" w:lineRule="auto"/>
        <w:ind w:firstLine="2880"/>
        <w:jc w:val="both"/>
      </w:pPr>
      <w:r>
        <w:t xml:space="preserve">[</w:t>
      </w:r>
      <w:r>
        <w:rPr>
          <w:strike/>
        </w:rPr>
        <w:t xml:space="preserve">(viii)</w:t>
      </w:r>
      <w:r xml:space="preserve">
        <w:rPr>
          <w:strike/>
        </w:rPr>
        <w:t> </w:t>
      </w:r>
      <w:r xml:space="preserve">
        <w:rPr>
          <w:strike/>
        </w:rPr>
        <w:t> </w:t>
      </w:r>
      <w:r>
        <w:rPr>
          <w:strike/>
        </w:rPr>
        <w:t xml:space="preserve">finance and regulations;</w:t>
      </w:r>
    </w:p>
    <w:p w:rsidR="003F3435" w:rsidRDefault="0032493E">
      <w:pPr>
        <w:spacing w:line="480" w:lineRule="auto"/>
        <w:ind w:firstLine="2880"/>
        <w:jc w:val="both"/>
      </w:pPr>
      <w:r>
        <w:t xml:space="preserve">[</w:t>
      </w:r>
      <w:r>
        <w:rPr>
          <w:strike/>
        </w:rPr>
        <w:t xml:space="preserve">(ix)</w:t>
      </w:r>
      <w:r xml:space="preserve">
        <w:rPr>
          <w:strike/>
        </w:rPr>
        <w:t> </w:t>
      </w:r>
      <w:r xml:space="preserve">
        <w:rPr>
          <w:strike/>
        </w:rPr>
        <w:t> </w:t>
      </w:r>
      <w:r>
        <w:rPr>
          <w:strike/>
        </w:rPr>
        <w:t xml:space="preserve">closing procedures; and</w:t>
      </w:r>
    </w:p>
    <w:p w:rsidR="003F3435" w:rsidRDefault="0032493E">
      <w:pPr>
        <w:spacing w:line="480" w:lineRule="auto"/>
        <w:ind w:firstLine="2880"/>
        <w:jc w:val="both"/>
      </w:pPr>
      <w:r>
        <w:t xml:space="preserve">[</w:t>
      </w:r>
      <w:r>
        <w:rPr>
          <w:strike/>
        </w:rPr>
        <w:t xml:space="preserve">(x)</w:t>
      </w:r>
      <w:r xml:space="preserve">
        <w:rPr>
          <w:strike/>
        </w:rPr>
        <w:t> </w:t>
      </w:r>
      <w:r xml:space="preserve">
        <w:rPr>
          <w:strike/>
        </w:rPr>
        <w:t> </w:t>
      </w:r>
      <w:r>
        <w:rPr>
          <w:strike/>
        </w:rPr>
        <w:t xml:space="preserve">real estate mathematics; and</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at least three class hours of instruction on federal, state, and local laws relating to housing discrimination, housing credit discrimination, and community reinvestment</w:t>
      </w:r>
      <w:r>
        <w:t xml:space="preserve">];</w:t>
      </w:r>
    </w:p>
    <w:p w:rsidR="003F3435" w:rsidRDefault="0032493E">
      <w:pPr>
        <w:spacing w:line="480" w:lineRule="auto"/>
        <w:ind w:firstLine="1440"/>
        <w:jc w:val="both"/>
      </w:pPr>
      <w:r>
        <w:t xml:space="preserve">(4)</w:t>
      </w:r>
      <w:r xml:space="preserve">
        <w:t> </w:t>
      </w:r>
      <w:r xml:space="preserve">
        <w:t> </w:t>
      </w:r>
      <w:r>
        <w:t xml:space="preserve">property management[</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role of a property manager;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landlord policies;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operational guidelines;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leases;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lease negotiations;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tenant relations;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maintenance;</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reports;</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habitability laws; and</w:t>
      </w:r>
    </w:p>
    <w:p w:rsidR="003F3435" w:rsidRDefault="0032493E">
      <w:pPr>
        <w:spacing w:line="480" w:lineRule="auto"/>
        <w:ind w:firstLine="2160"/>
        <w:jc w:val="both"/>
      </w:pPr>
      <w:r>
        <w:t xml:space="preserve">[</w:t>
      </w:r>
      <w:r>
        <w:rPr>
          <w:strike/>
        </w:rPr>
        <w:t xml:space="preserve">(J)</w:t>
      </w:r>
      <w:r xml:space="preserve">
        <w:rPr>
          <w:strike/>
        </w:rPr>
        <w:t> </w:t>
      </w:r>
      <w:r xml:space="preserve">
        <w:rPr>
          <w:strike/>
        </w:rPr>
        <w:t> </w:t>
      </w:r>
      <w:r>
        <w:rPr>
          <w:strike/>
        </w:rPr>
        <w:t xml:space="preserve">the Fair Housing Act (42 U.S.C. Section 3601 et seq.)</w:t>
      </w:r>
      <w:r>
        <w:t xml:space="preserve">];</w:t>
      </w:r>
    </w:p>
    <w:p w:rsidR="003F3435" w:rsidRDefault="0032493E">
      <w:pPr>
        <w:spacing w:line="480" w:lineRule="auto"/>
        <w:ind w:firstLine="1440"/>
        <w:jc w:val="both"/>
      </w:pPr>
      <w:r>
        <w:t xml:space="preserve">(5)</w:t>
      </w:r>
      <w:r xml:space="preserve">
        <w:t> </w:t>
      </w:r>
      <w:r xml:space="preserve">
        <w:t> </w:t>
      </w:r>
      <w:r>
        <w:t xml:space="preserve">real estate appraisal[</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central purposes and functions of an appraisal;</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social and economic determinants of the value of real estate;</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appraisal case studies;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cost, market data, and income approaches to value estimates of real estate;</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final correlations; and</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reporting</w:t>
      </w:r>
      <w:r>
        <w:t xml:space="preserve">];</w:t>
      </w:r>
    </w:p>
    <w:p w:rsidR="003F3435" w:rsidRDefault="0032493E">
      <w:pPr>
        <w:spacing w:line="480" w:lineRule="auto"/>
        <w:ind w:firstLine="1440"/>
        <w:jc w:val="both"/>
      </w:pPr>
      <w:r>
        <w:t xml:space="preserve">(6)</w:t>
      </w:r>
      <w:r xml:space="preserve">
        <w:t> </w:t>
      </w:r>
      <w:r xml:space="preserve">
        <w:t> </w:t>
      </w:r>
      <w:r>
        <w:t xml:space="preserve">real estate brokerage[</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agency law;</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planning and organization;</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operational policies and procedures;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recruitment, selection, and training of personnel;</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records and control; and</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real estate firm analysis and expansion criteria</w:t>
      </w:r>
      <w:r>
        <w:t xml:space="preserve">];</w:t>
      </w:r>
    </w:p>
    <w:p w:rsidR="003F3435" w:rsidRDefault="0032493E">
      <w:pPr>
        <w:spacing w:line="480" w:lineRule="auto"/>
        <w:ind w:firstLine="1440"/>
        <w:jc w:val="both"/>
      </w:pPr>
      <w:r>
        <w:t xml:space="preserve">(7)</w:t>
      </w:r>
      <w:r xml:space="preserve">
        <w:t> </w:t>
      </w:r>
      <w:r xml:space="preserve">
        <w:t> </w:t>
      </w:r>
      <w:r>
        <w:t xml:space="preserve">real estate finance[</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monetary systems;</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primary and secondary money markets;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sources of mortgage loans;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federal government programs;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loan applications, processes, and procedures;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closing costs;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alternative financial instruments;</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equal credit opportunity laws;</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community reinvestment laws, including the Community Reinvestment Act of 1977 (12 U.S.C. Section 2901 et seq.); and</w:t>
      </w:r>
    </w:p>
    <w:p w:rsidR="003F3435" w:rsidRDefault="0032493E">
      <w:pPr>
        <w:spacing w:line="480" w:lineRule="auto"/>
        <w:ind w:firstLine="2160"/>
        <w:jc w:val="both"/>
      </w:pPr>
      <w:r>
        <w:t xml:space="preserve">[</w:t>
      </w:r>
      <w:r>
        <w:rPr>
          <w:strike/>
        </w:rPr>
        <w:t xml:space="preserve">(J)</w:t>
      </w:r>
      <w:r xml:space="preserve">
        <w:rPr>
          <w:strike/>
        </w:rPr>
        <w:t> </w:t>
      </w:r>
      <w:r xml:space="preserve">
        <w:rPr>
          <w:strike/>
        </w:rPr>
        <w:t> </w:t>
      </w:r>
      <w:r>
        <w:rPr>
          <w:strike/>
        </w:rPr>
        <w:t xml:space="preserve">state housing agencies, including the Texas Department of Housing and Community Affairs</w:t>
      </w:r>
      <w:r>
        <w:t xml:space="preserve">];</w:t>
      </w:r>
    </w:p>
    <w:p w:rsidR="003F3435" w:rsidRDefault="0032493E">
      <w:pPr>
        <w:spacing w:line="480" w:lineRule="auto"/>
        <w:ind w:firstLine="1440"/>
        <w:jc w:val="both"/>
      </w:pPr>
      <w:r>
        <w:t xml:space="preserve">(8)</w:t>
      </w:r>
      <w:r xml:space="preserve">
        <w:t> </w:t>
      </w:r>
      <w:r xml:space="preserve">
        <w:t> </w:t>
      </w:r>
      <w:r>
        <w:t xml:space="preserve">real estate investment[</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real estate investment characteristics;</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techniques of investment analysis;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time value of money;</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discounted and nondiscounted investment criteria;</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leverage;</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tax shelters depreciation; and</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applications to property tax</w:t>
      </w:r>
      <w:r>
        <w:t xml:space="preserve">];</w:t>
      </w:r>
    </w:p>
    <w:p w:rsidR="003F3435" w:rsidRDefault="0032493E">
      <w:pPr>
        <w:spacing w:line="480" w:lineRule="auto"/>
        <w:ind w:firstLine="1440"/>
        <w:jc w:val="both"/>
      </w:pPr>
      <w:r>
        <w:t xml:space="preserve">(9)</w:t>
      </w:r>
      <w:r xml:space="preserve">
        <w:t> </w:t>
      </w:r>
      <w:r xml:space="preserve">
        <w:t> </w:t>
      </w:r>
      <w:r>
        <w:t xml:space="preserve">real estate law[</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legal concepts of real estate;</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land description;</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real property rights and estates in land;</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contracts;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conveyances;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encumbrances;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foreclosures;</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recording procedures; and</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evidence of titles</w:t>
      </w:r>
      <w:r>
        <w:t xml:space="preserve">];</w:t>
      </w:r>
    </w:p>
    <w:p w:rsidR="003F3435" w:rsidRDefault="0032493E">
      <w:pPr>
        <w:spacing w:line="480" w:lineRule="auto"/>
        <w:ind w:firstLine="1440"/>
        <w:jc w:val="both"/>
      </w:pPr>
      <w:r>
        <w:t xml:space="preserve">(10)</w:t>
      </w:r>
      <w:r xml:space="preserve">
        <w:t> </w:t>
      </w:r>
      <w:r xml:space="preserve">
        <w:t> </w:t>
      </w:r>
      <w:r>
        <w:t xml:space="preserve">real estate marketing[</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real estate professionalism and ethics;</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characteristics of successful sales agents;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time management;</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psychology of marketing;</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listing procedures;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advertising;</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negotiating and closing;</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financing; and</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Subchapter E, Chapter 17, Business &amp; Commerce Code</w:t>
      </w:r>
      <w:r>
        <w:t xml:space="preserve">]; and</w:t>
      </w:r>
    </w:p>
    <w:p w:rsidR="003F3435" w:rsidRDefault="0032493E">
      <w:pPr>
        <w:spacing w:line="480" w:lineRule="auto"/>
        <w:ind w:firstLine="1440"/>
        <w:jc w:val="both"/>
      </w:pPr>
      <w:r>
        <w:t xml:space="preserve">(11)</w:t>
      </w:r>
      <w:r xml:space="preserve">
        <w:t> </w:t>
      </w:r>
      <w:r xml:space="preserve">
        <w:t> </w:t>
      </w:r>
      <w:r>
        <w:t xml:space="preserve">real estate mathematics[</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basic arithmetic skills and review of mathematical logic;</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percentages;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interest;</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the time value of money;</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depreciation;</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amortization;</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proration; and</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estimation of closing statements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1101.161, Occupations Code, is amended to read as follows:</w:t>
      </w:r>
    </w:p>
    <w:p w:rsidR="003F3435" w:rsidRDefault="0032493E">
      <w:pPr>
        <w:spacing w:line="480" w:lineRule="auto"/>
        <w:ind w:firstLine="720"/>
        <w:jc w:val="both"/>
      </w:pPr>
      <w:r>
        <w:t xml:space="preserve">Sec.</w:t>
      </w:r>
      <w:r xml:space="preserve">
        <w:t> </w:t>
      </w:r>
      <w:r>
        <w:t xml:space="preserve">1101.161.</w:t>
      </w:r>
      <w:r xml:space="preserve">
        <w:t> </w:t>
      </w:r>
      <w:r xml:space="preserve">
        <w:t> </w:t>
      </w:r>
      <w:r>
        <w:t xml:space="preserve">GIFTS, GRANTS, AND DONATIONS. </w:t>
      </w:r>
      <w:r>
        <w:t xml:space="preserve"> </w:t>
      </w:r>
      <w:r>
        <w:t xml:space="preserve">The commission may solicit and accept a gift, grant, donation, or other item of value from any source to pay for any activity under this chapter, or Chapter 1102, 1103, </w:t>
      </w:r>
      <w:r>
        <w:rPr>
          <w:u w:val="single"/>
        </w:rPr>
        <w:t xml:space="preserve">or</w:t>
      </w:r>
      <w:r>
        <w:t xml:space="preserve"> 1104[</w:t>
      </w:r>
      <w:r>
        <w:rPr>
          <w:strike/>
        </w:rPr>
        <w:t xml:space="preserve">, or 1303</w:t>
      </w:r>
      <w:r>
        <w:t xml:space="preserve">] of this code, or Chapter 221, Property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1101.204, Occupations Code, is amended by adding Subsection (d-1) to read as follows: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Notwithstanding Section 1101.2051, the commission may provide a written notice of an investigation to a person licensed under this chapter or Chapter 1102 and who is associated with the license holder who is the subject of the investigation. </w:t>
      </w:r>
      <w:r>
        <w:rPr>
          <w:u w:val="single"/>
        </w:rPr>
        <w:t xml:space="preserve"> </w:t>
      </w:r>
      <w:r>
        <w:rPr>
          <w:u w:val="single"/>
        </w:rPr>
        <w:t xml:space="preserve">The commission shall adopt rules to specify the persons who may receive notice under this subsection.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1101.356(a),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An applicant for a broker license must provide to the commission satisfactory evidence that the applicant:</w:t>
      </w:r>
    </w:p>
    <w:p w:rsidR="003F3435" w:rsidRDefault="0032493E">
      <w:pPr>
        <w:spacing w:line="480" w:lineRule="auto"/>
        <w:ind w:firstLine="1440"/>
        <w:jc w:val="both"/>
      </w:pPr>
      <w:r>
        <w:t xml:space="preserve">(1)</w:t>
      </w:r>
      <w:r xml:space="preserve">
        <w:t> </w:t>
      </w:r>
      <w:r xml:space="preserve">
        <w:t> </w:t>
      </w:r>
      <w:r>
        <w:t xml:space="preserve">has had at least four years of active experience as a license holder during the 60 months preceding the date the application is filed;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has successfully completed the number of hours of qualifying real estate and related courses required by commission rule, not to exceed 60 semester hours or equivalent classroom hours</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attended the broker responsibility course approved by the commission under Section 1101.458</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1101.358(a),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An applicant for a sales agent license must provide to the commission satisfactory evidence that the applicant has </w:t>
      </w:r>
      <w:r>
        <w:rPr>
          <w:u w:val="single"/>
        </w:rPr>
        <w:t xml:space="preserve">successfully</w:t>
      </w:r>
      <w:r>
        <w:t xml:space="preserve"> completed at least 12 semester hours, or equivalent classroom hours, of </w:t>
      </w:r>
      <w:r>
        <w:rPr>
          <w:u w:val="single"/>
        </w:rPr>
        <w:t xml:space="preserve">qualifying real estate courses required by commission rule</w:t>
      </w:r>
      <w:r>
        <w:t xml:space="preserve"> [</w:t>
      </w:r>
      <w:r>
        <w:rPr>
          <w:strike/>
        </w:rPr>
        <w:t xml:space="preserve">education consisting of:</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at least four semester hours of qualifying real estate courses on principles of real estate;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at least two semester hours of each of the following qualifying real estate courses: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agency law;</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contract law;</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contract forms and addendums; and</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real estate finance</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Sections 1101.458(a), (b), and (c), Occupations Code, are amended to read as follows:</w:t>
      </w:r>
    </w:p>
    <w:p w:rsidR="003F3435" w:rsidRDefault="0032493E">
      <w:pPr>
        <w:spacing w:line="480" w:lineRule="auto"/>
        <w:ind w:firstLine="720"/>
        <w:jc w:val="both"/>
      </w:pPr>
      <w:r>
        <w:t xml:space="preserve">(a)</w:t>
      </w:r>
      <w:r xml:space="preserve">
        <w:t> </w:t>
      </w:r>
      <w:r xml:space="preserve">
        <w:t> </w:t>
      </w:r>
      <w:r>
        <w:t xml:space="preserve">A [</w:t>
      </w:r>
      <w:r>
        <w:rPr>
          <w:strike/>
        </w:rPr>
        <w:t xml:space="preserve">designated</w:t>
      </w:r>
      <w:r>
        <w:t xml:space="preserve">] broker </w:t>
      </w:r>
      <w:r>
        <w:rPr>
          <w:u w:val="single"/>
        </w:rPr>
        <w:t xml:space="preserve">and</w:t>
      </w:r>
      <w:r>
        <w:t xml:space="preserve"> [</w:t>
      </w:r>
      <w:r>
        <w:rPr>
          <w:strike/>
        </w:rPr>
        <w:t xml:space="preserve">for a business entity licensed under this chapter, a broker who sponsors</w:t>
      </w:r>
      <w:r>
        <w:t xml:space="preserve">] a sales agent [</w:t>
      </w:r>
      <w:r>
        <w:rPr>
          <w:strike/>
        </w:rPr>
        <w:t xml:space="preserve">, or a license holder</w:t>
      </w:r>
      <w:r>
        <w:t xml:space="preserve">] who supervises another license holder must attend during the term of the current license </w:t>
      </w:r>
      <w:r>
        <w:rPr>
          <w:u w:val="single"/>
        </w:rPr>
        <w:t xml:space="preserve">the</w:t>
      </w:r>
      <w:r>
        <w:t xml:space="preserve"> [</w:t>
      </w:r>
      <w:r>
        <w:rPr>
          <w:strike/>
        </w:rPr>
        <w:t xml:space="preserve">at least six classroom hours of</w:t>
      </w:r>
      <w:r>
        <w:t xml:space="preserve">] broker responsibility </w:t>
      </w:r>
      <w:r>
        <w:rPr>
          <w:u w:val="single"/>
        </w:rPr>
        <w:t xml:space="preserve">course</w:t>
      </w:r>
      <w:r>
        <w:t xml:space="preserve"> [</w:t>
      </w:r>
      <w:r>
        <w:rPr>
          <w:strike/>
        </w:rPr>
        <w:t xml:space="preserve">education courses</w:t>
      </w:r>
      <w:r>
        <w:t xml:space="preserve">] approved by the commission.</w:t>
      </w:r>
    </w:p>
    <w:p w:rsidR="003F3435" w:rsidRDefault="0032493E">
      <w:pPr>
        <w:spacing w:line="480" w:lineRule="auto"/>
        <w:ind w:firstLine="720"/>
        <w:jc w:val="both"/>
      </w:pPr>
      <w:r>
        <w:t xml:space="preserve">(b)</w:t>
      </w:r>
      <w:r xml:space="preserve">
        <w:t> </w:t>
      </w:r>
      <w:r xml:space="preserve">
        <w:t> </w:t>
      </w:r>
      <w:r>
        <w:t xml:space="preserve">The commission by rule shall prescribe the title, content, and duration of </w:t>
      </w:r>
      <w:r>
        <w:rPr>
          <w:u w:val="single"/>
        </w:rPr>
        <w:t xml:space="preserve">the</w:t>
      </w:r>
      <w:r>
        <w:t xml:space="preserve"> broker responsibility </w:t>
      </w:r>
      <w:r>
        <w:rPr>
          <w:u w:val="single"/>
        </w:rPr>
        <w:t xml:space="preserve">course</w:t>
      </w:r>
      <w:r>
        <w:t xml:space="preserve"> [</w:t>
      </w:r>
      <w:r>
        <w:rPr>
          <w:strike/>
        </w:rPr>
        <w:t xml:space="preserve">education courses</w:t>
      </w:r>
      <w:r>
        <w:t xml:space="preserve">] required under this section.  </w:t>
      </w:r>
      <w:r>
        <w:rPr>
          <w:u w:val="single"/>
        </w:rPr>
        <w:t xml:space="preserve">The course may not exceed six hours of classroom instruction.</w:t>
      </w:r>
    </w:p>
    <w:p w:rsidR="003F3435" w:rsidRDefault="0032493E">
      <w:pPr>
        <w:spacing w:line="480" w:lineRule="auto"/>
        <w:ind w:firstLine="720"/>
        <w:jc w:val="both"/>
      </w:pPr>
      <w:r>
        <w:t xml:space="preserve">(c)</w:t>
      </w:r>
      <w:r xml:space="preserve">
        <w:t> </w:t>
      </w:r>
      <w:r xml:space="preserve">
        <w:t> </w:t>
      </w:r>
      <w:r>
        <w:t xml:space="preserve">Broker responsibility [</w:t>
      </w:r>
      <w:r>
        <w:rPr>
          <w:strike/>
        </w:rPr>
        <w:t xml:space="preserve">education</w:t>
      </w:r>
      <w:r>
        <w:t xml:space="preserve">] course hours may be used to satisfy the hours described by </w:t>
      </w:r>
      <w:r>
        <w:rPr>
          <w:u w:val="single"/>
        </w:rPr>
        <w:t xml:space="preserve">Sections 1101.356 and</w:t>
      </w:r>
      <w:r>
        <w:t xml:space="preserve"> [</w:t>
      </w:r>
      <w:r>
        <w:rPr>
          <w:strike/>
        </w:rPr>
        <w:t xml:space="preserve">Section</w:t>
      </w:r>
      <w:r>
        <w:t xml:space="preserve">] 1101.455(f).</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1101.552, Occupations Code, is amended by amending Subsection (e) and adding Subsections (f) and (g) to read as follows:</w:t>
      </w:r>
    </w:p>
    <w:p w:rsidR="003F3435" w:rsidRDefault="0032493E">
      <w:pPr>
        <w:spacing w:line="480" w:lineRule="auto"/>
        <w:ind w:firstLine="720"/>
        <w:jc w:val="both"/>
      </w:pPr>
      <w:r>
        <w:t xml:space="preserve">(e)</w:t>
      </w:r>
      <w:r xml:space="preserve">
        <w:t> </w:t>
      </w:r>
      <w:r xml:space="preserve">
        <w:t> </w:t>
      </w:r>
      <w:r>
        <w:t xml:space="preserve">A license holder shall provide the commission with</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license holder's current</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mailing address</w:t>
      </w:r>
      <w:r>
        <w:rPr>
          <w:u w:val="single"/>
        </w:rPr>
        <w:t xml:space="preserv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business address;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business</w:t>
      </w:r>
      <w:r>
        <w:t xml:space="preserve"> [</w:t>
      </w:r>
      <w:r>
        <w:rPr>
          <w:strike/>
        </w:rPr>
        <w:t xml:space="preserve">and</w:t>
      </w:r>
      <w:r>
        <w:t xml:space="preserve">] telephone number</w:t>
      </w:r>
      <w:r>
        <w:rPr>
          <w:u w:val="single"/>
        </w:rPr>
        <w:t xml:space="preserve">;</w:t>
      </w:r>
      <w:r>
        <w:t xml:space="preserve">[</w:t>
      </w:r>
      <w:r>
        <w:rPr>
          <w:strike/>
        </w:rPr>
        <w:t xml:space="preserve">,</w:t>
      </w:r>
      <w:r>
        <w:t xml:space="preserve">] and</w:t>
      </w:r>
    </w:p>
    <w:p w:rsidR="003F3435" w:rsidRDefault="0032493E">
      <w:pPr>
        <w:spacing w:line="480" w:lineRule="auto"/>
        <w:ind w:firstLine="2160"/>
        <w:jc w:val="both"/>
      </w:pPr>
      <w:r>
        <w:rPr>
          <w:u w:val="single"/>
        </w:rPr>
        <w:t xml:space="preserve">(D)</w:t>
      </w:r>
      <w:r xml:space="preserve">
        <w:t> </w:t>
      </w:r>
      <w:r xml:space="preserve">
        <w:t> </w:t>
      </w:r>
      <w:r>
        <w:t xml:space="preserve">[</w:t>
      </w:r>
      <w:r>
        <w:rPr>
          <w:strike/>
        </w:rPr>
        <w:t xml:space="preserve">the license holder's</w:t>
      </w:r>
      <w:r>
        <w:t xml:space="preserve">] business e-mail address</w:t>
      </w:r>
      <w:r>
        <w:rPr>
          <w:u w:val="single"/>
        </w:rPr>
        <w:t xml:space="preserve">; and</w:t>
      </w:r>
      <w:r>
        <w:t xml:space="preserve"> [</w:t>
      </w:r>
      <w:r>
        <w:rPr>
          <w:strike/>
        </w:rPr>
        <w:t xml:space="preserve">if available</w:t>
      </w:r>
      <w: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license holder is an associated broker, the name of the broker with whom the license holder is associated</w:t>
      </w:r>
      <w:r>
        <w:t xml:space="preserve">.</w:t>
      </w:r>
    </w:p>
    <w:p w:rsidR="003F3435" w:rsidRDefault="0032493E">
      <w:pPr>
        <w:spacing w:line="480" w:lineRule="auto"/>
        <w:ind w:firstLine="720"/>
        <w:jc w:val="both"/>
      </w:pPr>
      <w:r>
        <w:rPr>
          <w:u w:val="single"/>
        </w:rPr>
        <w:t xml:space="preserve">(f)</w:t>
      </w:r>
      <w:r xml:space="preserve">
        <w:t> </w:t>
      </w:r>
      <w:r xml:space="preserve">
        <w:t> </w:t>
      </w:r>
      <w:r>
        <w:t xml:space="preserve">A license holder shall notify the commission of a change in the </w:t>
      </w:r>
      <w:r>
        <w:rPr>
          <w:u w:val="single"/>
        </w:rPr>
        <w:t xml:space="preserve">information described by Subsection (e)</w:t>
      </w:r>
      <w:r>
        <w:t xml:space="preserve"> [</w:t>
      </w:r>
      <w:r>
        <w:rPr>
          <w:strike/>
        </w:rPr>
        <w:t xml:space="preserve">license holder's mailing or e-mail address or telephone number</w:t>
      </w:r>
      <w:r>
        <w:t xml:space="preserv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In this section, "associated broker" means a broker who associates with and is paid through another broker under a relationship that is intended to be a continuous relationship, including as an employee or an ongoing independent contractor.</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1101.558(b-1), Occupations Code, is amended to read as follows:</w:t>
      </w:r>
    </w:p>
    <w:p w:rsidR="003F3435" w:rsidRDefault="0032493E">
      <w:pPr>
        <w:spacing w:line="480" w:lineRule="auto"/>
        <w:ind w:firstLine="720"/>
        <w:jc w:val="both"/>
      </w:pPr>
      <w:r>
        <w:t xml:space="preserve">(b-1)</w:t>
      </w:r>
      <w:r xml:space="preserve">
        <w:t> </w:t>
      </w:r>
      <w:r xml:space="preserve">
        <w:t> </w:t>
      </w:r>
      <w:r>
        <w:t xml:space="preserve">At the time of a license holder's first substantive communication with a party relating to a proposed transaction regarding specific real property, the license holder shall provide to the party written notice in at least a 10-point font that:</w:t>
      </w:r>
    </w:p>
    <w:p w:rsidR="003F3435" w:rsidRDefault="0032493E">
      <w:pPr>
        <w:spacing w:line="480" w:lineRule="auto"/>
        <w:ind w:firstLine="1440"/>
        <w:jc w:val="both"/>
      </w:pPr>
      <w:r>
        <w:t xml:space="preserve">(1)</w:t>
      </w:r>
      <w:r xml:space="preserve">
        <w:t> </w:t>
      </w:r>
      <w:r xml:space="preserve">
        <w:t> </w:t>
      </w:r>
      <w:r>
        <w:t xml:space="preserve">describes the ways in which a broker can represent a party to a real estate transaction, including as an intermediary;</w:t>
      </w:r>
    </w:p>
    <w:p w:rsidR="003F3435" w:rsidRDefault="0032493E">
      <w:pPr>
        <w:spacing w:line="480" w:lineRule="auto"/>
        <w:ind w:firstLine="1440"/>
        <w:jc w:val="both"/>
      </w:pPr>
      <w:r>
        <w:t xml:space="preserve">(2)</w:t>
      </w:r>
      <w:r xml:space="preserve">
        <w:t> </w:t>
      </w:r>
      <w:r xml:space="preserve">
        <w:t> </w:t>
      </w:r>
      <w:r>
        <w:t xml:space="preserve">describes the basic duties and obligations a broker has to a party to a real estate transaction that the broker represents;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rPr>
          <w:u w:val="single"/>
        </w:rPr>
        <w:t xml:space="preserve">describes the basic obligations a broker has to a party to a real estate transaction that the broker does not represent; and</w:t>
      </w:r>
    </w:p>
    <w:p w:rsidR="003F3435" w:rsidRDefault="0032493E">
      <w:pPr>
        <w:spacing w:line="480" w:lineRule="auto"/>
        <w:ind w:firstLine="1440"/>
        <w:jc w:val="both"/>
      </w:pPr>
      <w:r>
        <w:rPr>
          <w:u w:val="single"/>
        </w:rPr>
        <w:t xml:space="preserve">(4)</w:t>
      </w:r>
      <w:r xml:space="preserve">
        <w:t> </w:t>
      </w:r>
      <w:r xml:space="preserve">
        <w:t> </w:t>
      </w:r>
      <w:r>
        <w:t xml:space="preserve">provides the name, license number, and contact information for the license holder and the license holder's supervisor and broker, if applicable.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Subchapter L, Chapter 1101, Occupations Code, is amended by adding Sections 1101.562 and 1101.563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1101.562.</w:t>
      </w:r>
      <w:r>
        <w:rPr>
          <w:u w:val="single"/>
        </w:rPr>
        <w:t xml:space="preserve"> </w:t>
      </w:r>
      <w:r>
        <w:rPr>
          <w:u w:val="single"/>
        </w:rPr>
        <w:t xml:space="preserve"> </w:t>
      </w:r>
      <w:r>
        <w:rPr>
          <w:u w:val="single"/>
        </w:rPr>
        <w:t xml:space="preserve">REAL PROPERTY SHOWINGS WITHOUT REPRESENTATION.  (a)  A broker may show real property available for sale or lease to a party without representing the party if the broker: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not agreed with the party, either orally or in writing, to represent the party;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not otherwise acting as the party's agent at the time of showing the real property;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does not provide to the party opinions or advice regarding the real property or real estate transactions in general;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does not perform any other act of real estate brokerage for the party.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a broker may show real property under Subsection (a), the broker must, as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disclose to the party as required by Section 1101.558(b) if the broker represents the owner of the real property;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to the party the written notice described by Section 1101.558(b-1) if the broker does not represent the owner of the real property.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Notwithstanding Subsections (a)(3) and (4), a broker showing real property under this section may confirm information to a party regarding the size, price, and terms of the real property available for sale or lease.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1101.563.</w:t>
      </w:r>
      <w:r>
        <w:rPr>
          <w:u w:val="single"/>
        </w:rPr>
        <w:t xml:space="preserve"> </w:t>
      </w:r>
      <w:r>
        <w:rPr>
          <w:u w:val="single"/>
        </w:rPr>
        <w:t xml:space="preserve"> </w:t>
      </w:r>
      <w:r>
        <w:rPr>
          <w:u w:val="single"/>
        </w:rPr>
        <w:t xml:space="preserve">WRITTEN AGREEMENT REQUIRED.  (a)  In this section, "residential real property" means: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single-family house;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duplex, triplex, or quadraplex;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unit in a multiunit residential structure in which title to an individual unit is transferred to the owner of the unit under a condominium or cooperative system.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a license holder may perform any act of real estate brokerage for a prospective buyer of residential real property, the license holder must enter into a written agreement with the prospective buyer. </w:t>
      </w:r>
      <w:r>
        <w:rPr>
          <w:u w:val="single"/>
        </w:rPr>
        <w:t xml:space="preserve"> </w:t>
      </w:r>
      <w:r>
        <w:rPr>
          <w:u w:val="single"/>
        </w:rPr>
        <w:t xml:space="preserve">The written agreement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state: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services to be provided by the license holder;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termination date of the agreement;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whether the agreement is exclusive;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as applicable, that the license holder:</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represents the prospective buyer as the buyer's agent;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does not represent the prospective buyer as the buyer's agent if the only act of real estate brokerage being performed is showing real property under Section 1101.562;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amount or rate of compensation the license holder will receive and how this amount will be determined;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disclose in conspicuous language that broker compensation is not set by law and is fully negotiable.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license holder who enters into a written agreement with a prospective buyer for the sole purpose of showing real property under Section 1101.562 shall enter into a separate agreement with the prospective buyer if additional real estate brokerage acts are to be provided after showing the real property.</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Sections 1101.652(a) and (b), Occupations Code, are amended to read as follows:</w:t>
      </w:r>
    </w:p>
    <w:p w:rsidR="003F3435" w:rsidRDefault="0032493E">
      <w:pPr>
        <w:spacing w:line="480" w:lineRule="auto"/>
        <w:ind w:firstLine="720"/>
        <w:jc w:val="both"/>
      </w:pPr>
      <w:r>
        <w:t xml:space="preserve">(a)</w:t>
      </w:r>
      <w:r xml:space="preserve">
        <w:t> </w:t>
      </w:r>
      <w:r xml:space="preserve">
        <w:t> </w:t>
      </w:r>
      <w:r>
        <w:t xml:space="preserve">The commission may suspend or revoke a license issued under this chapter or Chapter 1102 or take other disciplinary action authorized by this chapter or Chapter 1102 if the license holder:</w:t>
      </w:r>
    </w:p>
    <w:p w:rsidR="003F3435" w:rsidRDefault="0032493E">
      <w:pPr>
        <w:spacing w:line="480" w:lineRule="auto"/>
        <w:ind w:firstLine="1440"/>
        <w:jc w:val="both"/>
      </w:pPr>
      <w:r>
        <w:t xml:space="preserve">(1)</w:t>
      </w:r>
      <w:r xml:space="preserve">
        <w:t> </w:t>
      </w:r>
      <w:r xml:space="preserve">
        <w:t> </w:t>
      </w:r>
      <w:r>
        <w:t xml:space="preserve">enters a plea of guilty or nolo contendere to or is convicted of a felony or a criminal offense involving fraud, and the time for appeal has elapsed or the judgment or conviction has been affirmed on appeal, without regard to an order granting community supervision that suspends the imposition of the sentence;</w:t>
      </w:r>
    </w:p>
    <w:p w:rsidR="003F3435" w:rsidRDefault="0032493E">
      <w:pPr>
        <w:spacing w:line="480" w:lineRule="auto"/>
        <w:ind w:firstLine="1440"/>
        <w:jc w:val="both"/>
      </w:pPr>
      <w:r>
        <w:t xml:space="preserve">(2)</w:t>
      </w:r>
      <w:r xml:space="preserve">
        <w:t> </w:t>
      </w:r>
      <w:r xml:space="preserve">
        <w:t> </w:t>
      </w:r>
      <w:r>
        <w:t xml:space="preserve">procures or attempts to procure a license under this chapter or Chapter 1102 for the license holder by fraud, misrepresentation, or deceit or by making a material misstatement of fact in an application for a license;</w:t>
      </w:r>
    </w:p>
    <w:p w:rsidR="003F3435" w:rsidRDefault="0032493E">
      <w:pPr>
        <w:spacing w:line="480" w:lineRule="auto"/>
        <w:ind w:firstLine="1440"/>
        <w:jc w:val="both"/>
      </w:pPr>
      <w:r>
        <w:t xml:space="preserve">(3)</w:t>
      </w:r>
      <w:r xml:space="preserve">
        <w:t> </w:t>
      </w:r>
      <w:r xml:space="preserve">
        <w:t> </w:t>
      </w:r>
      <w:r>
        <w:t xml:space="preserve">fails to honor, within a reasonable time, a </w:t>
      </w:r>
      <w:r>
        <w:rPr>
          <w:u w:val="single"/>
        </w:rPr>
        <w:t xml:space="preserve">payment</w:t>
      </w:r>
      <w:r>
        <w:t xml:space="preserve"> [</w:t>
      </w:r>
      <w:r>
        <w:rPr>
          <w:strike/>
        </w:rPr>
        <w:t xml:space="preserve">check</w:t>
      </w:r>
      <w:r>
        <w:t xml:space="preserve">] issued to the commission after the commission has sent by certified mail a request for payment to the license holder's last known [</w:t>
      </w:r>
      <w:r>
        <w:rPr>
          <w:strike/>
        </w:rPr>
        <w:t xml:space="preserve">business</w:t>
      </w:r>
      <w:r>
        <w:t xml:space="preserve">] address according to commission records;</w:t>
      </w:r>
    </w:p>
    <w:p w:rsidR="003F3435" w:rsidRDefault="0032493E">
      <w:pPr>
        <w:spacing w:line="480" w:lineRule="auto"/>
        <w:ind w:firstLine="1440"/>
        <w:jc w:val="both"/>
      </w:pPr>
      <w:r>
        <w:t xml:space="preserve">(4)</w:t>
      </w:r>
      <w:r xml:space="preserve">
        <w:t> </w:t>
      </w:r>
      <w:r xml:space="preserve">
        <w:t> </w:t>
      </w:r>
      <w:r>
        <w:t xml:space="preserve">fails to provide, within a reasonable time, information requested by the commission that relates to a formal or informal complaint to the commission that would indicate a violation of this chapter or Chapter 1102;</w:t>
      </w:r>
    </w:p>
    <w:p w:rsidR="003F3435" w:rsidRDefault="0032493E">
      <w:pPr>
        <w:spacing w:line="480" w:lineRule="auto"/>
        <w:ind w:firstLine="1440"/>
        <w:jc w:val="both"/>
      </w:pPr>
      <w:r>
        <w:t xml:space="preserve">(5)</w:t>
      </w:r>
      <w:r xml:space="preserve">
        <w:t> </w:t>
      </w:r>
      <w:r xml:space="preserve">
        <w:t> </w:t>
      </w:r>
      <w:r>
        <w:t xml:space="preserve">fails to surrender to the owner, without just cause, a document or instrument that is requested by the owner and that is in the license holder's possession;</w:t>
      </w:r>
    </w:p>
    <w:p w:rsidR="003F3435" w:rsidRDefault="0032493E">
      <w:pPr>
        <w:spacing w:line="480" w:lineRule="auto"/>
        <w:ind w:firstLine="1440"/>
        <w:jc w:val="both"/>
      </w:pPr>
      <w:r>
        <w:t xml:space="preserve">(6)</w:t>
      </w:r>
      <w:r xml:space="preserve">
        <w:t> </w:t>
      </w:r>
      <w:r xml:space="preserve">
        <w:t> </w:t>
      </w:r>
      <w:r>
        <w:t xml:space="preserve">fails to consider market conditions for the specific geographic area in which the license holder is providing a service;</w:t>
      </w:r>
    </w:p>
    <w:p w:rsidR="003F3435" w:rsidRDefault="0032493E">
      <w:pPr>
        <w:spacing w:line="480" w:lineRule="auto"/>
        <w:ind w:firstLine="1440"/>
        <w:jc w:val="both"/>
      </w:pPr>
      <w:r>
        <w:t xml:space="preserve">(7)</w:t>
      </w:r>
      <w:r xml:space="preserve">
        <w:t> </w:t>
      </w:r>
      <w:r xml:space="preserve">
        <w:t> </w:t>
      </w:r>
      <w:r>
        <w:t xml:space="preserve">fails to notify the commission, not later than the 30th day after the date of a final conviction or the entry of a plea of guilty or nolo contendere, that the person has been convicted of or entered a plea of guilty or nolo contendere to a felony or a criminal offense involving fraud; or</w:t>
      </w:r>
    </w:p>
    <w:p w:rsidR="003F3435" w:rsidRDefault="0032493E">
      <w:pPr>
        <w:spacing w:line="480" w:lineRule="auto"/>
        <w:ind w:firstLine="1440"/>
        <w:jc w:val="both"/>
      </w:pPr>
      <w:r>
        <w:t xml:space="preserve">(8)</w:t>
      </w:r>
      <w:r xml:space="preserve">
        <w:t> </w:t>
      </w:r>
      <w:r xml:space="preserve">
        <w:t> </w:t>
      </w:r>
      <w:r>
        <w:t xml:space="preserve">disregards or violates this chapter or Chapter 1102.</w:t>
      </w:r>
    </w:p>
    <w:p w:rsidR="003F3435" w:rsidRDefault="0032493E">
      <w:pPr>
        <w:spacing w:line="480" w:lineRule="auto"/>
        <w:ind w:firstLine="720"/>
        <w:jc w:val="both"/>
      </w:pPr>
      <w:r>
        <w:t xml:space="preserve">(b)</w:t>
      </w:r>
      <w:r xml:space="preserve">
        <w:t> </w:t>
      </w:r>
      <w:r xml:space="preserve">
        <w:t> </w:t>
      </w:r>
      <w:r>
        <w:t xml:space="preserve">The commission may suspend or revoke a license issued under this chapter or take other disciplinary action authorized by this chapter if the license holder, while engaged in real estate brokerage:</w:t>
      </w:r>
    </w:p>
    <w:p w:rsidR="003F3435" w:rsidRDefault="0032493E">
      <w:pPr>
        <w:spacing w:line="480" w:lineRule="auto"/>
        <w:ind w:firstLine="1440"/>
        <w:jc w:val="both"/>
      </w:pPr>
      <w:r>
        <w:t xml:space="preserve">(1)</w:t>
      </w:r>
      <w:r xml:space="preserve">
        <w:t> </w:t>
      </w:r>
      <w:r xml:space="preserve">
        <w:t> </w:t>
      </w:r>
      <w:r>
        <w:t xml:space="preserve">acts negligently or incompetently;</w:t>
      </w:r>
    </w:p>
    <w:p w:rsidR="003F3435" w:rsidRDefault="0032493E">
      <w:pPr>
        <w:spacing w:line="480" w:lineRule="auto"/>
        <w:ind w:firstLine="1440"/>
        <w:jc w:val="both"/>
      </w:pPr>
      <w:r>
        <w:t xml:space="preserve">(2)</w:t>
      </w:r>
      <w:r xml:space="preserve">
        <w:t> </w:t>
      </w:r>
      <w:r xml:space="preserve">
        <w:t> </w:t>
      </w:r>
      <w:r>
        <w:t xml:space="preserve">engages in conduct that is dishonest or in bad faith or that demonstrates untrustworthiness;</w:t>
      </w:r>
    </w:p>
    <w:p w:rsidR="003F3435" w:rsidRDefault="0032493E">
      <w:pPr>
        <w:spacing w:line="480" w:lineRule="auto"/>
        <w:ind w:firstLine="1440"/>
        <w:jc w:val="both"/>
      </w:pPr>
      <w:r>
        <w:t xml:space="preserve">(3)</w:t>
      </w:r>
      <w:r xml:space="preserve">
        <w:t> </w:t>
      </w:r>
      <w:r xml:space="preserve">
        <w:t> </w:t>
      </w:r>
      <w:r>
        <w:t xml:space="preserve">makes a material misrepresentation to a potential buyer concerning a significant defect, including a latent structural defect, known to the license holder that would be a significant factor to a reasonable and prudent buyer in making a decision to purchase real property;</w:t>
      </w:r>
    </w:p>
    <w:p w:rsidR="003F3435" w:rsidRDefault="0032493E">
      <w:pPr>
        <w:spacing w:line="480" w:lineRule="auto"/>
        <w:ind w:firstLine="1440"/>
        <w:jc w:val="both"/>
      </w:pPr>
      <w:r>
        <w:t xml:space="preserve">(4)</w:t>
      </w:r>
      <w:r xml:space="preserve">
        <w:t> </w:t>
      </w:r>
      <w:r xml:space="preserve">
        <w:t> </w:t>
      </w:r>
      <w:r>
        <w:t xml:space="preserve">fails to disclose to a potential buyer a defect described by Subdivision (3) that is known to the license holder;</w:t>
      </w:r>
    </w:p>
    <w:p w:rsidR="003F3435" w:rsidRDefault="0032493E">
      <w:pPr>
        <w:spacing w:line="480" w:lineRule="auto"/>
        <w:ind w:firstLine="1440"/>
        <w:jc w:val="both"/>
      </w:pPr>
      <w:r>
        <w:t xml:space="preserve">(5)</w:t>
      </w:r>
      <w:r xml:space="preserve">
        <w:t> </w:t>
      </w:r>
      <w:r xml:space="preserve">
        <w:t> </w:t>
      </w:r>
      <w:r>
        <w:t xml:space="preserve">makes a false promise that is likely to influence a person to enter into an agreement when the license holder is unable or does not intend to keep the promise;</w:t>
      </w:r>
    </w:p>
    <w:p w:rsidR="003F3435" w:rsidRDefault="0032493E">
      <w:pPr>
        <w:spacing w:line="480" w:lineRule="auto"/>
        <w:ind w:firstLine="1440"/>
        <w:jc w:val="both"/>
      </w:pPr>
      <w:r>
        <w:t xml:space="preserve">(6)</w:t>
      </w:r>
      <w:r xml:space="preserve">
        <w:t> </w:t>
      </w:r>
      <w:r xml:space="preserve">
        <w:t> </w:t>
      </w:r>
      <w:r>
        <w:t xml:space="preserve">pursues a continued and flagrant course of misrepresentation or makes false promises through an agent or sales agent, through advertising, or otherwise;</w:t>
      </w:r>
    </w:p>
    <w:p w:rsidR="003F3435" w:rsidRDefault="0032493E">
      <w:pPr>
        <w:spacing w:line="480" w:lineRule="auto"/>
        <w:ind w:firstLine="1440"/>
        <w:jc w:val="both"/>
      </w:pPr>
      <w:r>
        <w:t xml:space="preserve">(7)</w:t>
      </w:r>
      <w:r xml:space="preserve">
        <w:t> </w:t>
      </w:r>
      <w:r xml:space="preserve">
        <w:t> </w:t>
      </w:r>
      <w:r>
        <w:t xml:space="preserve">fails to make clear to all parties to a real estate transaction the party for whom the license holder is acting;</w:t>
      </w:r>
    </w:p>
    <w:p w:rsidR="003F3435" w:rsidRDefault="0032493E">
      <w:pPr>
        <w:spacing w:line="480" w:lineRule="auto"/>
        <w:ind w:firstLine="1440"/>
        <w:jc w:val="both"/>
      </w:pPr>
      <w:r>
        <w:t xml:space="preserve">(8)</w:t>
      </w:r>
      <w:r xml:space="preserve">
        <w:t> </w:t>
      </w:r>
      <w:r xml:space="preserve">
        <w:t> </w:t>
      </w:r>
      <w:r>
        <w:t xml:space="preserve">receives compensation from more than one party to a real estate transaction without the full knowledge and consent of all parties to the transaction;</w:t>
      </w:r>
    </w:p>
    <w:p w:rsidR="003F3435" w:rsidRDefault="0032493E">
      <w:pPr>
        <w:spacing w:line="480" w:lineRule="auto"/>
        <w:ind w:firstLine="1440"/>
        <w:jc w:val="both"/>
      </w:pPr>
      <w:r>
        <w:t xml:space="preserve">(9)</w:t>
      </w:r>
      <w:r xml:space="preserve">
        <w:t> </w:t>
      </w:r>
      <w:r xml:space="preserve">
        <w:t> </w:t>
      </w:r>
      <w:r>
        <w:t xml:space="preserve">fails within a reasonable time to properly account for or remit money that is received by the license holder and that belongs to another person;</w:t>
      </w:r>
    </w:p>
    <w:p w:rsidR="003F3435" w:rsidRDefault="0032493E">
      <w:pPr>
        <w:spacing w:line="480" w:lineRule="auto"/>
        <w:ind w:firstLine="1440"/>
        <w:jc w:val="both"/>
      </w:pPr>
      <w:r>
        <w:t xml:space="preserve">(10)</w:t>
      </w:r>
      <w:r xml:space="preserve">
        <w:t> </w:t>
      </w:r>
      <w:r xml:space="preserve">
        <w:t> </w:t>
      </w:r>
      <w:r>
        <w:t xml:space="preserve">commingles money that belongs to another person with the license holder's own money;</w:t>
      </w:r>
    </w:p>
    <w:p w:rsidR="003F3435" w:rsidRDefault="0032493E">
      <w:pPr>
        <w:spacing w:line="480" w:lineRule="auto"/>
        <w:ind w:firstLine="1440"/>
        <w:jc w:val="both"/>
      </w:pPr>
      <w:r>
        <w:t xml:space="preserve">(11)</w:t>
      </w:r>
      <w:r xml:space="preserve">
        <w:t> </w:t>
      </w:r>
      <w:r xml:space="preserve">
        <w:t> </w:t>
      </w:r>
      <w:r>
        <w:t xml:space="preserve">pays a commission or a fee to or divides a commission or a fee with a person other than a license holder or a real estate broker or sales agent licensed in another state for compensation for services as a real estate agent;</w:t>
      </w:r>
    </w:p>
    <w:p w:rsidR="003F3435" w:rsidRDefault="0032493E">
      <w:pPr>
        <w:spacing w:line="480" w:lineRule="auto"/>
        <w:ind w:firstLine="1440"/>
        <w:jc w:val="both"/>
      </w:pPr>
      <w:r>
        <w:t xml:space="preserve">(12)</w:t>
      </w:r>
      <w:r xml:space="preserve">
        <w:t> </w:t>
      </w:r>
      <w:r xml:space="preserve">
        <w:t> </w:t>
      </w:r>
      <w:r>
        <w:t xml:space="preserve">fails to specify a definite termination date that is not subject to prior notice in a contract, other than a contract to perform property management services, in which the license holder agrees to perform services for which a license is required under this chapter;</w:t>
      </w:r>
    </w:p>
    <w:p w:rsidR="003F3435" w:rsidRDefault="0032493E">
      <w:pPr>
        <w:spacing w:line="480" w:lineRule="auto"/>
        <w:ind w:firstLine="1440"/>
        <w:jc w:val="both"/>
      </w:pPr>
      <w:r>
        <w:t xml:space="preserve">(13)</w:t>
      </w:r>
      <w:r xml:space="preserve">
        <w:t> </w:t>
      </w:r>
      <w:r xml:space="preserve">
        <w:t> </w:t>
      </w:r>
      <w:r>
        <w:t xml:space="preserve">accepts, receives, or charges an undisclosed commission, rebate, or direct profit on an expenditure made for a principal;</w:t>
      </w:r>
    </w:p>
    <w:p w:rsidR="003F3435" w:rsidRDefault="0032493E">
      <w:pPr>
        <w:spacing w:line="480" w:lineRule="auto"/>
        <w:ind w:firstLine="1440"/>
        <w:jc w:val="both"/>
      </w:pPr>
      <w:r>
        <w:t xml:space="preserve">(14)</w:t>
      </w:r>
      <w:r xml:space="preserve">
        <w:t> </w:t>
      </w:r>
      <w:r xml:space="preserve">
        <w:t> </w:t>
      </w:r>
      <w:r>
        <w:t xml:space="preserve">solicits, sells, or offers for sale real property by means of a lottery;</w:t>
      </w:r>
    </w:p>
    <w:p w:rsidR="003F3435" w:rsidRDefault="0032493E">
      <w:pPr>
        <w:spacing w:line="480" w:lineRule="auto"/>
        <w:ind w:firstLine="1440"/>
        <w:jc w:val="both"/>
      </w:pPr>
      <w:r>
        <w:t xml:space="preserve">(15)</w:t>
      </w:r>
      <w:r xml:space="preserve">
        <w:t> </w:t>
      </w:r>
      <w:r xml:space="preserve">
        <w:t> </w:t>
      </w:r>
      <w:r>
        <w:t xml:space="preserve">solicits, sells, or offers for sale real property by means of a deceptive practice;</w:t>
      </w:r>
    </w:p>
    <w:p w:rsidR="003F3435" w:rsidRDefault="0032493E">
      <w:pPr>
        <w:spacing w:line="480" w:lineRule="auto"/>
        <w:ind w:firstLine="1440"/>
        <w:jc w:val="both"/>
      </w:pPr>
      <w:r>
        <w:t xml:space="preserve">(16)</w:t>
      </w:r>
      <w:r xml:space="preserve">
        <w:t> </w:t>
      </w:r>
      <w:r xml:space="preserve">
        <w:t> </w:t>
      </w:r>
      <w:r>
        <w:t xml:space="preserve">acts in a dual capacity as broker and undisclosed principal in a real estate transaction;</w:t>
      </w:r>
    </w:p>
    <w:p w:rsidR="003F3435" w:rsidRDefault="0032493E">
      <w:pPr>
        <w:spacing w:line="480" w:lineRule="auto"/>
        <w:ind w:firstLine="1440"/>
        <w:jc w:val="both"/>
      </w:pPr>
      <w:r>
        <w:t xml:space="preserve">(17)</w:t>
      </w:r>
      <w:r xml:space="preserve">
        <w:t> </w:t>
      </w:r>
      <w:r xml:space="preserve">
        <w:t> </w:t>
      </w:r>
      <w:r>
        <w:t xml:space="preserve">guarantees or authorizes or permits a person to guarantee that future profits will result from a resale of real property;</w:t>
      </w:r>
    </w:p>
    <w:p w:rsidR="003F3435" w:rsidRDefault="0032493E">
      <w:pPr>
        <w:spacing w:line="480" w:lineRule="auto"/>
        <w:ind w:firstLine="1440"/>
        <w:jc w:val="both"/>
      </w:pPr>
      <w:r>
        <w:t xml:space="preserve">(18)</w:t>
      </w:r>
      <w:r xml:space="preserve">
        <w:t> </w:t>
      </w:r>
      <w:r xml:space="preserve">
        <w:t> </w:t>
      </w:r>
      <w:r>
        <w:t xml:space="preserve">places a sign on real property offering the real property for sale or lease without obtaining the written consent of the owner of the real property or the owner's authorized agent;</w:t>
      </w:r>
    </w:p>
    <w:p w:rsidR="003F3435" w:rsidRDefault="0032493E">
      <w:pPr>
        <w:spacing w:line="480" w:lineRule="auto"/>
        <w:ind w:firstLine="1440"/>
        <w:jc w:val="both"/>
      </w:pPr>
      <w:r>
        <w:t xml:space="preserve">(19)</w:t>
      </w:r>
      <w:r xml:space="preserve">
        <w:t> </w:t>
      </w:r>
      <w:r xml:space="preserve">
        <w:t> </w:t>
      </w:r>
      <w:r>
        <w:t xml:space="preserve">offers to sell or lease real property without the knowledge and consent of the owner of the real property or the owner's authorized agent;</w:t>
      </w:r>
    </w:p>
    <w:p w:rsidR="003F3435" w:rsidRDefault="0032493E">
      <w:pPr>
        <w:spacing w:line="480" w:lineRule="auto"/>
        <w:ind w:firstLine="1440"/>
        <w:jc w:val="both"/>
      </w:pPr>
      <w:r>
        <w:t xml:space="preserve">(20)</w:t>
      </w:r>
      <w:r xml:space="preserve">
        <w:t> </w:t>
      </w:r>
      <w:r xml:space="preserve">
        <w:t> </w:t>
      </w:r>
      <w:r>
        <w:t xml:space="preserve">offers to sell or lease real property on terms other than those authorized by the owner of the real property or the owner's authorized agent;</w:t>
      </w:r>
    </w:p>
    <w:p w:rsidR="003F3435" w:rsidRDefault="0032493E">
      <w:pPr>
        <w:spacing w:line="480" w:lineRule="auto"/>
        <w:ind w:firstLine="1440"/>
        <w:jc w:val="both"/>
      </w:pPr>
      <w:r>
        <w:t xml:space="preserve">(21)</w:t>
      </w:r>
      <w:r xml:space="preserve">
        <w:t> </w:t>
      </w:r>
      <w:r xml:space="preserve">
        <w:t> </w:t>
      </w:r>
      <w:r>
        <w:t xml:space="preserve">induces or attempts to induce a party to a contract of sale or lease to break the contract for the purpose of substituting a new contract;</w:t>
      </w:r>
    </w:p>
    <w:p w:rsidR="003F3435" w:rsidRDefault="0032493E">
      <w:pPr>
        <w:spacing w:line="480" w:lineRule="auto"/>
        <w:ind w:firstLine="1440"/>
        <w:jc w:val="both"/>
      </w:pPr>
      <w:r>
        <w:t xml:space="preserve">(22)</w:t>
      </w:r>
      <w:r xml:space="preserve">
        <w:t> </w:t>
      </w:r>
      <w:r xml:space="preserve">
        <w:t> </w:t>
      </w:r>
      <w:r>
        <w:t xml:space="preserve">negotiates or attempts to negotiate the sale, exchange, or lease of real property with an owner, landlord, buyer, or tenant with knowledge that that person is a party to an outstanding written contract that grants exclusive agency to another broker in connection with the transaction;</w:t>
      </w:r>
    </w:p>
    <w:p w:rsidR="003F3435" w:rsidRDefault="0032493E">
      <w:pPr>
        <w:spacing w:line="480" w:lineRule="auto"/>
        <w:ind w:firstLine="1440"/>
        <w:jc w:val="both"/>
      </w:pPr>
      <w:r>
        <w:t xml:space="preserve">(23)</w:t>
      </w:r>
      <w:r xml:space="preserve">
        <w:t> </w:t>
      </w:r>
      <w:r xml:space="preserve">
        <w:t> </w:t>
      </w:r>
      <w:r>
        <w:t xml:space="preserve">publishes or causes to be published an advertisement that:</w:t>
      </w:r>
    </w:p>
    <w:p w:rsidR="003F3435" w:rsidRDefault="0032493E">
      <w:pPr>
        <w:spacing w:line="480" w:lineRule="auto"/>
        <w:ind w:firstLine="2160"/>
        <w:jc w:val="both"/>
      </w:pPr>
      <w:r>
        <w:t xml:space="preserve">(A)</w:t>
      </w:r>
      <w:r xml:space="preserve">
        <w:t> </w:t>
      </w:r>
      <w:r xml:space="preserve">
        <w:t> </w:t>
      </w:r>
      <w:r>
        <w:t xml:space="preserve">misleads or is likely to deceive the public;</w:t>
      </w:r>
    </w:p>
    <w:p w:rsidR="003F3435" w:rsidRDefault="0032493E">
      <w:pPr>
        <w:spacing w:line="480" w:lineRule="auto"/>
        <w:ind w:firstLine="2160"/>
        <w:jc w:val="both"/>
      </w:pPr>
      <w:r>
        <w:t xml:space="preserve">(B)</w:t>
      </w:r>
      <w:r xml:space="preserve">
        <w:t> </w:t>
      </w:r>
      <w:r xml:space="preserve">
        <w:t> </w:t>
      </w:r>
      <w:r>
        <w:t xml:space="preserve">tends to create a misleading impression;</w:t>
      </w:r>
    </w:p>
    <w:p w:rsidR="003F3435" w:rsidRDefault="0032493E">
      <w:pPr>
        <w:spacing w:line="480" w:lineRule="auto"/>
        <w:ind w:firstLine="2160"/>
        <w:jc w:val="both"/>
      </w:pPr>
      <w:r>
        <w:t xml:space="preserve">(C)</w:t>
      </w:r>
      <w:r xml:space="preserve">
        <w:t> </w:t>
      </w:r>
      <w:r xml:space="preserve">
        <w:t> </w:t>
      </w:r>
      <w:r>
        <w:t xml:space="preserve">implies that a sales agent is responsible for the operation of the broker's real estate brokerage business; or</w:t>
      </w:r>
    </w:p>
    <w:p w:rsidR="003F3435" w:rsidRDefault="0032493E">
      <w:pPr>
        <w:spacing w:line="480" w:lineRule="auto"/>
        <w:ind w:firstLine="2160"/>
        <w:jc w:val="both"/>
      </w:pPr>
      <w:r>
        <w:t xml:space="preserve">(D)</w:t>
      </w:r>
      <w:r xml:space="preserve">
        <w:t> </w:t>
      </w:r>
      <w:r xml:space="preserve">
        <w:t> </w:t>
      </w:r>
      <w:r>
        <w:t xml:space="preserve">fails to include the name of the broker for whom the license holder acts, which name may be the licensed name, assumed name, or trade name of the broker as authorized by a law of this state and registered with the commission;</w:t>
      </w:r>
    </w:p>
    <w:p w:rsidR="003F3435" w:rsidRDefault="0032493E">
      <w:pPr>
        <w:spacing w:line="480" w:lineRule="auto"/>
        <w:ind w:firstLine="1440"/>
        <w:jc w:val="both"/>
      </w:pPr>
      <w:r>
        <w:t xml:space="preserve">(24)</w:t>
      </w:r>
      <w:r xml:space="preserve">
        <w:t> </w:t>
      </w:r>
      <w:r xml:space="preserve">
        <w:t> </w:t>
      </w:r>
      <w:r>
        <w:t xml:space="preserve">withholds from or inserts into a statement of account or invoice a statement that the license holder knows makes the statement of account or invoice inaccurate in a material way;</w:t>
      </w:r>
    </w:p>
    <w:p w:rsidR="003F3435" w:rsidRDefault="0032493E">
      <w:pPr>
        <w:spacing w:line="480" w:lineRule="auto"/>
        <w:ind w:firstLine="1440"/>
        <w:jc w:val="both"/>
      </w:pPr>
      <w:r>
        <w:t xml:space="preserve">(25)</w:t>
      </w:r>
      <w:r xml:space="preserve">
        <w:t> </w:t>
      </w:r>
      <w:r xml:space="preserve">
        <w:t> </w:t>
      </w:r>
      <w:r>
        <w:t xml:space="preserve">publishes or circulates an unjustified or unwarranted threat of a legal proceeding or other action;</w:t>
      </w:r>
    </w:p>
    <w:p w:rsidR="003F3435" w:rsidRDefault="0032493E">
      <w:pPr>
        <w:spacing w:line="480" w:lineRule="auto"/>
        <w:ind w:firstLine="1440"/>
        <w:jc w:val="both"/>
      </w:pPr>
      <w:r>
        <w:t xml:space="preserve">(26)</w:t>
      </w:r>
      <w:r xml:space="preserve">
        <w:t> </w:t>
      </w:r>
      <w:r xml:space="preserve">
        <w:t> </w:t>
      </w:r>
      <w:r>
        <w:t xml:space="preserve">establishes an association by employment or otherwise with a person other than a license holder if the person is expected or required to act as a license holder;</w:t>
      </w:r>
    </w:p>
    <w:p w:rsidR="003F3435" w:rsidRDefault="0032493E">
      <w:pPr>
        <w:spacing w:line="480" w:lineRule="auto"/>
        <w:ind w:firstLine="1440"/>
        <w:jc w:val="both"/>
      </w:pPr>
      <w:r>
        <w:t xml:space="preserve">(27)</w:t>
      </w:r>
      <w:r xml:space="preserve">
        <w:t> </w:t>
      </w:r>
      <w:r xml:space="preserve">
        <w:t> </w:t>
      </w:r>
      <w:r>
        <w:t xml:space="preserve">aids, abets, or conspires with another person to circumvent this chapter;</w:t>
      </w:r>
    </w:p>
    <w:p w:rsidR="003F3435" w:rsidRDefault="0032493E">
      <w:pPr>
        <w:spacing w:line="480" w:lineRule="auto"/>
        <w:ind w:firstLine="1440"/>
        <w:jc w:val="both"/>
      </w:pPr>
      <w:r>
        <w:t xml:space="preserve">(28)</w:t>
      </w:r>
      <w:r xml:space="preserve">
        <w:t> </w:t>
      </w:r>
      <w:r xml:space="preserve">
        <w:t> </w:t>
      </w:r>
      <w:r>
        <w:t xml:space="preserve">fails or refuses to provide, on request, a copy of a document relating to a real estate transaction to a person who signed the document;</w:t>
      </w:r>
    </w:p>
    <w:p w:rsidR="003F3435" w:rsidRDefault="0032493E">
      <w:pPr>
        <w:spacing w:line="480" w:lineRule="auto"/>
        <w:ind w:firstLine="1440"/>
        <w:jc w:val="both"/>
      </w:pPr>
      <w:r>
        <w:t xml:space="preserve">(29)</w:t>
      </w:r>
      <w:r xml:space="preserve">
        <w:t> </w:t>
      </w:r>
      <w:r xml:space="preserve">
        <w:t> </w:t>
      </w:r>
      <w:r>
        <w:t xml:space="preserve">fails to advise a buyer in writing before the closing of a real estate transaction that the buyer should:</w:t>
      </w:r>
    </w:p>
    <w:p w:rsidR="003F3435" w:rsidRDefault="0032493E">
      <w:pPr>
        <w:spacing w:line="480" w:lineRule="auto"/>
        <w:ind w:firstLine="2160"/>
        <w:jc w:val="both"/>
      </w:pPr>
      <w:r>
        <w:t xml:space="preserve">(A)</w:t>
      </w:r>
      <w:r xml:space="preserve">
        <w:t> </w:t>
      </w:r>
      <w:r xml:space="preserve">
        <w:t> </w:t>
      </w:r>
      <w:r>
        <w:t xml:space="preserve">have the abstract covering the real estate that is the subject of the contract examined by an attorney chosen by the buyer; or</w:t>
      </w:r>
    </w:p>
    <w:p w:rsidR="003F3435" w:rsidRDefault="0032493E">
      <w:pPr>
        <w:spacing w:line="480" w:lineRule="auto"/>
        <w:ind w:firstLine="2160"/>
        <w:jc w:val="both"/>
      </w:pPr>
      <w:r>
        <w:t xml:space="preserve">(B)</w:t>
      </w:r>
      <w:r xml:space="preserve">
        <w:t> </w:t>
      </w:r>
      <w:r xml:space="preserve">
        <w:t> </w:t>
      </w:r>
      <w:r>
        <w:t xml:space="preserve">be provided with or obtain a title insurance policy;</w:t>
      </w:r>
    </w:p>
    <w:p w:rsidR="003F3435" w:rsidRDefault="0032493E">
      <w:pPr>
        <w:spacing w:line="480" w:lineRule="auto"/>
        <w:ind w:firstLine="1440"/>
        <w:jc w:val="both"/>
      </w:pPr>
      <w:r>
        <w:t xml:space="preserve">(30)</w:t>
      </w:r>
      <w:r xml:space="preserve">
        <w:t> </w:t>
      </w:r>
      <w:r xml:space="preserve">
        <w:t> </w:t>
      </w:r>
      <w:r>
        <w:t xml:space="preserve">fails to deposit, within a reasonable time, money the license holder receives as escrow or trust funds in a real estate transaction:</w:t>
      </w:r>
    </w:p>
    <w:p w:rsidR="003F3435" w:rsidRDefault="0032493E">
      <w:pPr>
        <w:spacing w:line="480" w:lineRule="auto"/>
        <w:ind w:firstLine="2160"/>
        <w:jc w:val="both"/>
      </w:pPr>
      <w:r>
        <w:t xml:space="preserve">(A)</w:t>
      </w:r>
      <w:r xml:space="preserve">
        <w:t> </w:t>
      </w:r>
      <w:r xml:space="preserve">
        <w:t> </w:t>
      </w:r>
      <w:r>
        <w:t xml:space="preserve">in trust with a title company authorized to do business in this state; or</w:t>
      </w:r>
    </w:p>
    <w:p w:rsidR="003F3435" w:rsidRDefault="0032493E">
      <w:pPr>
        <w:spacing w:line="480" w:lineRule="auto"/>
        <w:ind w:firstLine="2160"/>
        <w:jc w:val="both"/>
      </w:pPr>
      <w:r>
        <w:t xml:space="preserve">(B)</w:t>
      </w:r>
      <w:r xml:space="preserve">
        <w:t> </w:t>
      </w:r>
      <w:r xml:space="preserve">
        <w:t> </w:t>
      </w:r>
      <w:r>
        <w:t xml:space="preserve">in a custodial, trust, or escrow account maintained for that purpose in a banking institution authorized to do business in this state;</w:t>
      </w:r>
    </w:p>
    <w:p w:rsidR="003F3435" w:rsidRDefault="0032493E">
      <w:pPr>
        <w:spacing w:line="480" w:lineRule="auto"/>
        <w:ind w:firstLine="1440"/>
        <w:jc w:val="both"/>
      </w:pPr>
      <w:r>
        <w:t xml:space="preserve">(31)</w:t>
      </w:r>
      <w:r xml:space="preserve">
        <w:t> </w:t>
      </w:r>
      <w:r xml:space="preserve">
        <w:t> </w:t>
      </w:r>
      <w:r>
        <w:t xml:space="preserve">disburses money deposited in a custodial, trust, or escrow account, as provided in Subdivision (30), before the completion or termination of the real estate transaction;</w:t>
      </w:r>
    </w:p>
    <w:p w:rsidR="003F3435" w:rsidRDefault="0032493E">
      <w:pPr>
        <w:spacing w:line="480" w:lineRule="auto"/>
        <w:ind w:firstLine="1440"/>
        <w:jc w:val="both"/>
      </w:pPr>
      <w:r>
        <w:t xml:space="preserve">(32)</w:t>
      </w:r>
      <w:r xml:space="preserve">
        <w:t> </w:t>
      </w:r>
      <w:r xml:space="preserve">
        <w:t> </w:t>
      </w:r>
      <w:r>
        <w:t xml:space="preserve">discriminates against an owner, potential buyer, landlord, or potential tenant on the basis of race, color, religion, sex, disability, familial status, national origin, or ancestry, including directing a prospective buyer or tenant interested in equivalent properties to a different area based on the race, color, religion, sex, disability, familial status, national origin, or ancestry of the potential owner or tenant; [</w:t>
      </w:r>
      <w:r>
        <w:rPr>
          <w:strike/>
        </w:rPr>
        <w:t xml:space="preserve">or</w:t>
      </w:r>
      <w:r>
        <w:t xml:space="preserve">]</w:t>
      </w:r>
    </w:p>
    <w:p w:rsidR="003F3435" w:rsidRDefault="0032493E">
      <w:pPr>
        <w:spacing w:line="480" w:lineRule="auto"/>
        <w:ind w:firstLine="1440"/>
        <w:jc w:val="both"/>
      </w:pPr>
      <w:r>
        <w:t xml:space="preserve">(33)</w:t>
      </w:r>
      <w:r xml:space="preserve">
        <w:t> </w:t>
      </w:r>
      <w:r xml:space="preserve">
        <w:t> </w:t>
      </w:r>
      <w:r>
        <w:t xml:space="preserve">disregards or violates this chapter</w:t>
      </w:r>
      <w:r>
        <w:rPr>
          <w:u w:val="single"/>
        </w:rPr>
        <w:t xml:space="preserve">; or</w:t>
      </w:r>
    </w:p>
    <w:p w:rsidR="003F3435" w:rsidRDefault="0032493E">
      <w:pPr>
        <w:spacing w:line="480" w:lineRule="auto"/>
        <w:ind w:firstLine="1440"/>
        <w:jc w:val="both"/>
      </w:pPr>
      <w:r>
        <w:rPr>
          <w:u w:val="single"/>
        </w:rPr>
        <w:t xml:space="preserve">(34)</w:t>
      </w:r>
      <w:r>
        <w:rPr>
          <w:u w:val="single"/>
        </w:rPr>
        <w:t xml:space="preserve"> </w:t>
      </w:r>
      <w:r>
        <w:rPr>
          <w:u w:val="single"/>
        </w:rPr>
        <w:t xml:space="preserve"> </w:t>
      </w:r>
      <w:r>
        <w:rPr>
          <w:u w:val="single"/>
        </w:rPr>
        <w:t xml:space="preserve">fails to enter into a written agreement with a prospective buyer as required by Section 1101.563</w:t>
      </w:r>
      <w:r>
        <w:t xml:space="preserv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1101.653, Occupations Code, is amended to read as follows:</w:t>
      </w:r>
    </w:p>
    <w:p w:rsidR="003F3435" w:rsidRDefault="0032493E">
      <w:pPr>
        <w:spacing w:line="480" w:lineRule="auto"/>
        <w:ind w:firstLine="720"/>
        <w:jc w:val="both"/>
      </w:pPr>
      <w:r>
        <w:t xml:space="preserve">Sec.</w:t>
      </w:r>
      <w:r xml:space="preserve">
        <w:t> </w:t>
      </w:r>
      <w:r>
        <w:t xml:space="preserve">1101.653.</w:t>
      </w:r>
      <w:r xml:space="preserve">
        <w:t> </w:t>
      </w:r>
      <w:r xml:space="preserve">
        <w:t> </w:t>
      </w:r>
      <w:r>
        <w:t xml:space="preserve">GROUNDS FOR SUSPENSION OR REVOCATION OF CERTIFICATE. </w:t>
      </w:r>
      <w:r>
        <w:t xml:space="preserve"> </w:t>
      </w:r>
      <w:r>
        <w:t xml:space="preserve">The commission may suspend or revoke a certificate of registration issued under this chapter if the certificate holder:</w:t>
      </w:r>
    </w:p>
    <w:p w:rsidR="003F3435" w:rsidRDefault="0032493E">
      <w:pPr>
        <w:spacing w:line="480" w:lineRule="auto"/>
        <w:ind w:firstLine="1440"/>
        <w:jc w:val="both"/>
      </w:pPr>
      <w:r>
        <w:t xml:space="preserve">(1)</w:t>
      </w:r>
      <w:r xml:space="preserve">
        <w:t> </w:t>
      </w:r>
      <w:r xml:space="preserve">
        <w:t> </w:t>
      </w:r>
      <w:r>
        <w:t xml:space="preserve">engages in dishonest dealing, fraud, unlawful discrimination, or a deceptive act;</w:t>
      </w:r>
    </w:p>
    <w:p w:rsidR="003F3435" w:rsidRDefault="0032493E">
      <w:pPr>
        <w:spacing w:line="480" w:lineRule="auto"/>
        <w:ind w:firstLine="1440"/>
        <w:jc w:val="both"/>
      </w:pPr>
      <w:r>
        <w:t xml:space="preserve">(2)</w:t>
      </w:r>
      <w:r xml:space="preserve">
        <w:t> </w:t>
      </w:r>
      <w:r xml:space="preserve">
        <w:t> </w:t>
      </w:r>
      <w:r>
        <w:t xml:space="preserve">makes a misrepresentation;</w:t>
      </w:r>
    </w:p>
    <w:p w:rsidR="003F3435" w:rsidRDefault="0032493E">
      <w:pPr>
        <w:spacing w:line="480" w:lineRule="auto"/>
        <w:ind w:firstLine="1440"/>
        <w:jc w:val="both"/>
      </w:pPr>
      <w:r>
        <w:t xml:space="preserve">(3)</w:t>
      </w:r>
      <w:r xml:space="preserve">
        <w:t> </w:t>
      </w:r>
      <w:r xml:space="preserve">
        <w:t> </w:t>
      </w:r>
      <w:r>
        <w:t xml:space="preserve">acts in bad faith;</w:t>
      </w:r>
    </w:p>
    <w:p w:rsidR="003F3435" w:rsidRDefault="0032493E">
      <w:pPr>
        <w:spacing w:line="480" w:lineRule="auto"/>
        <w:ind w:firstLine="1440"/>
        <w:jc w:val="both"/>
      </w:pPr>
      <w:r>
        <w:t xml:space="preserve">(4)</w:t>
      </w:r>
      <w:r xml:space="preserve">
        <w:t> </w:t>
      </w:r>
      <w:r xml:space="preserve">
        <w:t> </w:t>
      </w:r>
      <w:r>
        <w:t xml:space="preserve">demonstrates untrustworthiness;</w:t>
      </w:r>
    </w:p>
    <w:p w:rsidR="003F3435" w:rsidRDefault="0032493E">
      <w:pPr>
        <w:spacing w:line="480" w:lineRule="auto"/>
        <w:ind w:firstLine="1440"/>
        <w:jc w:val="both"/>
      </w:pPr>
      <w:r>
        <w:t xml:space="preserve">(5)</w:t>
      </w:r>
      <w:r xml:space="preserve">
        <w:t> </w:t>
      </w:r>
      <w:r xml:space="preserve">
        <w:t> </w:t>
      </w:r>
      <w:r>
        <w:t xml:space="preserve">fails to honor, within a reasonable time, a </w:t>
      </w:r>
      <w:r>
        <w:rPr>
          <w:u w:val="single"/>
        </w:rPr>
        <w:t xml:space="preserve">payment</w:t>
      </w:r>
      <w:r>
        <w:t xml:space="preserve"> [</w:t>
      </w:r>
      <w:r>
        <w:rPr>
          <w:strike/>
        </w:rPr>
        <w:t xml:space="preserve">check</w:t>
      </w:r>
      <w:r>
        <w:t xml:space="preserve">] issued to the commission after the commission has mailed a request for payment to the certificate holder's last known address according to the commission's records;</w:t>
      </w:r>
    </w:p>
    <w:p w:rsidR="003F3435" w:rsidRDefault="0032493E">
      <w:pPr>
        <w:spacing w:line="480" w:lineRule="auto"/>
        <w:ind w:firstLine="1440"/>
        <w:jc w:val="both"/>
      </w:pPr>
      <w:r>
        <w:t xml:space="preserve">(6)</w:t>
      </w:r>
      <w:r xml:space="preserve">
        <w:t> </w:t>
      </w:r>
      <w:r xml:space="preserve">
        <w:t> </w:t>
      </w:r>
      <w:r>
        <w:t xml:space="preserve">fails to provide to a party to a transaction a written notice prescribed by the commission that:</w:t>
      </w:r>
    </w:p>
    <w:p w:rsidR="003F3435" w:rsidRDefault="0032493E">
      <w:pPr>
        <w:spacing w:line="480" w:lineRule="auto"/>
        <w:ind w:firstLine="2160"/>
        <w:jc w:val="both"/>
      </w:pPr>
      <w:r>
        <w:t xml:space="preserve">(A)</w:t>
      </w:r>
      <w:r xml:space="preserve">
        <w:t> </w:t>
      </w:r>
      <w:r xml:space="preserve">
        <w:t> </w:t>
      </w:r>
      <w:r>
        <w:t xml:space="preserve">must be given before the party is obligated to sell, buy, lease, or transfer a right-of-way or easement; and</w:t>
      </w:r>
    </w:p>
    <w:p w:rsidR="003F3435" w:rsidRDefault="0032493E">
      <w:pPr>
        <w:spacing w:line="480" w:lineRule="auto"/>
        <w:ind w:firstLine="2160"/>
        <w:jc w:val="both"/>
      </w:pPr>
      <w:r>
        <w:t xml:space="preserve">(B)</w:t>
      </w:r>
      <w:r xml:space="preserve">
        <w:t> </w:t>
      </w:r>
      <w:r xml:space="preserve">
        <w:t> </w:t>
      </w:r>
      <w:r>
        <w:t xml:space="preserve">contains:</w:t>
      </w:r>
    </w:p>
    <w:p w:rsidR="003F3435" w:rsidRDefault="0032493E">
      <w:pPr>
        <w:spacing w:line="480" w:lineRule="auto"/>
        <w:ind w:firstLine="2880"/>
        <w:jc w:val="both"/>
      </w:pPr>
      <w:r>
        <w:t xml:space="preserve">(i)</w:t>
      </w:r>
      <w:r xml:space="preserve">
        <w:t> </w:t>
      </w:r>
      <w:r xml:space="preserve">
        <w:t> </w:t>
      </w:r>
      <w:r>
        <w:t xml:space="preserve">the name of the certificate holder;</w:t>
      </w:r>
    </w:p>
    <w:p w:rsidR="003F3435" w:rsidRDefault="0032493E">
      <w:pPr>
        <w:spacing w:line="480" w:lineRule="auto"/>
        <w:ind w:firstLine="2880"/>
        <w:jc w:val="both"/>
      </w:pPr>
      <w:r>
        <w:t xml:space="preserve">(ii)</w:t>
      </w:r>
      <w:r xml:space="preserve">
        <w:t> </w:t>
      </w:r>
      <w:r xml:space="preserve">
        <w:t> </w:t>
      </w:r>
      <w:r>
        <w:t xml:space="preserve">the certificate number;</w:t>
      </w:r>
    </w:p>
    <w:p w:rsidR="003F3435" w:rsidRDefault="0032493E">
      <w:pPr>
        <w:spacing w:line="480" w:lineRule="auto"/>
        <w:ind w:firstLine="2880"/>
        <w:jc w:val="both"/>
      </w:pPr>
      <w:r>
        <w:t xml:space="preserve">(iii)</w:t>
      </w:r>
      <w:r xml:space="preserve">
        <w:t> </w:t>
      </w:r>
      <w:r xml:space="preserve">
        <w:t> </w:t>
      </w:r>
      <w:r>
        <w:t xml:space="preserve">the name of the person the certificate holder represents;</w:t>
      </w:r>
    </w:p>
    <w:p w:rsidR="003F3435" w:rsidRDefault="0032493E">
      <w:pPr>
        <w:spacing w:line="480" w:lineRule="auto"/>
        <w:ind w:firstLine="2880"/>
        <w:jc w:val="both"/>
      </w:pPr>
      <w:r>
        <w:t xml:space="preserve">(iv)</w:t>
      </w:r>
      <w:r xml:space="preserve">
        <w:t> </w:t>
      </w:r>
      <w:r xml:space="preserve">
        <w:t> </w:t>
      </w:r>
      <w:r>
        <w:t xml:space="preserve">a statement advising the party that the party may seek representation from a lawyer or broker in the transaction; and</w:t>
      </w:r>
    </w:p>
    <w:p w:rsidR="003F3435" w:rsidRDefault="0032493E">
      <w:pPr>
        <w:spacing w:line="480" w:lineRule="auto"/>
        <w:ind w:firstLine="2880"/>
        <w:jc w:val="both"/>
      </w:pPr>
      <w:r>
        <w:t xml:space="preserve">(v)</w:t>
      </w:r>
      <w:r xml:space="preserve">
        <w:t> </w:t>
      </w:r>
      <w:r xml:space="preserve">
        <w:t> </w:t>
      </w:r>
      <w:r>
        <w:t xml:space="preserve">a statement generally advising the party that the right-of-way or easement may affect the value of the property;</w:t>
      </w:r>
    </w:p>
    <w:p w:rsidR="003F3435" w:rsidRDefault="0032493E">
      <w:pPr>
        <w:spacing w:line="480" w:lineRule="auto"/>
        <w:ind w:firstLine="1440"/>
        <w:jc w:val="both"/>
      </w:pPr>
      <w:r>
        <w:t xml:space="preserve">(7)</w:t>
      </w:r>
      <w:r xml:space="preserve">
        <w:t> </w:t>
      </w:r>
      <w:r xml:space="preserve">
        <w:t> </w:t>
      </w:r>
      <w:r>
        <w:t xml:space="preserve">directly or indirectly accepts a financial incentive to make an initial offer that the certificate holder knows or should know is lower than the adequate compensation required under the Texas Constitution; or</w:t>
      </w:r>
    </w:p>
    <w:p w:rsidR="003F3435" w:rsidRDefault="0032493E">
      <w:pPr>
        <w:spacing w:line="480" w:lineRule="auto"/>
        <w:ind w:firstLine="1440"/>
        <w:jc w:val="both"/>
      </w:pPr>
      <w:r>
        <w:t xml:space="preserve">(8)</w:t>
      </w:r>
      <w:r xml:space="preserve">
        <w:t> </w:t>
      </w:r>
      <w:r xml:space="preserve">
        <w:t> </w:t>
      </w:r>
      <w:r>
        <w:t xml:space="preserve">disregards or violates this chapter or a commission rule relating to certificate holders.</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The following provisions of the Occupations Code are repealed:</w:t>
      </w:r>
    </w:p>
    <w:p w:rsidR="003F3435" w:rsidRDefault="0032493E">
      <w:pPr>
        <w:spacing w:line="480" w:lineRule="auto"/>
        <w:ind w:firstLine="1440"/>
        <w:jc w:val="both"/>
      </w:pPr>
      <w:r>
        <w:t xml:space="preserve">(1)</w:t>
      </w:r>
      <w:r xml:space="preserve">
        <w:t> </w:t>
      </w:r>
      <w:r xml:space="preserve">
        <w:t> </w:t>
      </w:r>
      <w:r>
        <w:t xml:space="preserve">Section 1101.002(8); and</w:t>
      </w:r>
    </w:p>
    <w:p w:rsidR="003F3435" w:rsidRDefault="0032493E">
      <w:pPr>
        <w:spacing w:line="480" w:lineRule="auto"/>
        <w:ind w:firstLine="1440"/>
        <w:jc w:val="both"/>
      </w:pPr>
      <w:r>
        <w:t xml:space="preserve">(2)</w:t>
      </w:r>
      <w:r xml:space="preserve">
        <w:t> </w:t>
      </w:r>
      <w:r xml:space="preserve">
        <w:t> </w:t>
      </w:r>
      <w:r>
        <w:t xml:space="preserve">Section 1101.805(f).</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1101.204, Occupations Code, as amended by this Act, applies only with respect to a notice regarding a complaint filed on or after the effective date of this Act. </w:t>
      </w:r>
      <w:r>
        <w:t xml:space="preserve"> </w:t>
      </w:r>
      <w:r>
        <w:t xml:space="preserve">A notice regarding a complaint filed before the effective date of this Act is governed by the law in effect on the date the complaint was filed, and the former law is continued in effect for that purpose.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1101.356(a), Occupations Code, as amended by this Act, applies only to an application for a broker license under Chapter 1101, Occupations Code, submitted on or after the effective date of this Act.  An application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1101.358(a), Occupations Code, as amended by this Act, applies only to an application for a sales agent license under Chapter 1101, Occupations Code, submitted on or after the effective date of this Act.  An application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1101.652(b), Occupations Code, as amended by this Act, applies only to conduct occurring on or after the effective date of this Act.  Conduct occurring before the effective date of this Act is governed by the law in effect on the date the conduct occurred, and the former law is continued in effect for that purpose.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1968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