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89R11183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1988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abolishment of the state lottery.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ABOLISHMENT OF STATE LOTTERY</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467.002, Government Code, is amended to read as follows:</w:t>
      </w:r>
    </w:p>
    <w:p w:rsidR="003F3435" w:rsidRDefault="0032493E">
      <w:pPr>
        <w:spacing w:line="480" w:lineRule="auto"/>
        <w:ind w:firstLine="720"/>
        <w:jc w:val="both"/>
      </w:pPr>
      <w:r>
        <w:t xml:space="preserve">Sec.</w:t>
      </w:r>
      <w:r xml:space="preserve">
        <w:t> </w:t>
      </w:r>
      <w:r>
        <w:t xml:space="preserve">467.002.</w:t>
      </w:r>
      <w:r xml:space="preserve">
        <w:t> </w:t>
      </w:r>
      <w:r xml:space="preserve">
        <w:t> </w:t>
      </w:r>
      <w:r>
        <w:t xml:space="preserve">APPLICATION OF SUNSET ACT.  The commission is subject to review under Chapter 325 (Texas Sunset Act).  Unless continued in existence as provided by that chapter, the commission is abolished and this chapter[</w:t>
      </w:r>
      <w:r>
        <w:rPr>
          <w:strike/>
        </w:rPr>
        <w:t xml:space="preserve">, Chapter 466 of this code,</w:t>
      </w:r>
      <w:r>
        <w:t xml:space="preserve">] and Chapter 2001, Occupations Code, expire September 1, 2029.</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Sections 467.024(a)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eligible to be an appointed member of the commission if the individual:</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bingo [</w:t>
      </w:r>
      <w:r>
        <w:rPr>
          <w:strike/>
        </w:rPr>
        <w:t xml:space="preserve">or lottery</w:t>
      </w:r>
      <w:r>
        <w:t xml:space="preserve">];</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regulated by the commission or receiving funds from the commission;</w:t>
      </w:r>
    </w:p>
    <w:p w:rsidR="003F3435" w:rsidRDefault="0032493E">
      <w:pPr>
        <w:spacing w:line="480" w:lineRule="auto"/>
        <w:ind w:firstLine="1440"/>
        <w:jc w:val="both"/>
      </w:pPr>
      <w:r>
        <w:t xml:space="preserve">(3)</w:t>
      </w:r>
      <w:r xml:space="preserve">
        <w:t> </w:t>
      </w:r>
      <w:r xml:space="preserve">
        <w:t> </w:t>
      </w:r>
      <w:r>
        <w:t xml:space="preserve">is employed by or participates in the management of a business entity or other organization regulated by or receiving funds from the commission;</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commission, other than compensation or reimbursement authorized by law for commission membership, attendance, or expenses;</w:t>
      </w:r>
    </w:p>
    <w:p w:rsidR="003F3435" w:rsidRDefault="0032493E">
      <w:pPr>
        <w:spacing w:line="480" w:lineRule="auto"/>
        <w:ind w:firstLine="1440"/>
        <w:jc w:val="both"/>
      </w:pPr>
      <w:r>
        <w:t xml:space="preserve">(5)</w:t>
      </w:r>
      <w:r xml:space="preserve">
        <w:t> </w:t>
      </w:r>
      <w:r xml:space="preserve">
        <w:t> </w:t>
      </w:r>
      <w:r>
        <w:t xml:space="preserve">is an officer, employee, or paid consultant of a Texas trade association in the field of bingo [</w:t>
      </w:r>
      <w:r>
        <w:rPr>
          <w:strike/>
        </w:rPr>
        <w:t xml:space="preserve">or lottery</w:t>
      </w:r>
      <w:r>
        <w:t xml:space="preserve">];</w:t>
      </w:r>
    </w:p>
    <w:p w:rsidR="003F3435" w:rsidRDefault="0032493E">
      <w:pPr>
        <w:spacing w:line="480" w:lineRule="auto"/>
        <w:ind w:firstLine="1440"/>
        <w:jc w:val="both"/>
      </w:pPr>
      <w:r>
        <w:t xml:space="preserve">(6)</w:t>
      </w:r>
      <w:r xml:space="preserve">
        <w:t> </w:t>
      </w:r>
      <w:r xml:space="preserve">
        <w:t> </w:t>
      </w:r>
      <w:r>
        <w:t xml:space="preserve">is required to register as a lobbyist under Chapter 305 because of the person's activities for compensation on behalf of a profession related to the operation of the commission;</w:t>
      </w:r>
    </w:p>
    <w:p w:rsidR="003F3435" w:rsidRDefault="0032493E">
      <w:pPr>
        <w:spacing w:line="480" w:lineRule="auto"/>
        <w:ind w:firstLine="1440"/>
        <w:jc w:val="both"/>
      </w:pPr>
      <w:r>
        <w:t xml:space="preserve">(7)</w:t>
      </w:r>
      <w:r xml:space="preserve">
        <w:t> </w:t>
      </w:r>
      <w:r xml:space="preserve">
        <w:t> </w:t>
      </w:r>
      <w:r>
        <w:t xml:space="preserve">is married to an individual described by Subdivisions (2)-(6);</w:t>
      </w:r>
    </w:p>
    <w:p w:rsidR="003F3435" w:rsidRDefault="0032493E">
      <w:pPr>
        <w:spacing w:line="480" w:lineRule="auto"/>
        <w:ind w:firstLine="1440"/>
        <w:jc w:val="both"/>
      </w:pPr>
      <w:r>
        <w:t xml:space="preserve">(8)</w:t>
      </w:r>
      <w:r xml:space="preserve">
        <w:t> </w:t>
      </w:r>
      <w:r xml:space="preserve">
        <w:t> </w:t>
      </w:r>
      <w:r>
        <w:t xml:space="preserve">has been convicted of a felony or of any crime involving moral turpitude; or</w:t>
      </w:r>
    </w:p>
    <w:p w:rsidR="003F3435" w:rsidRDefault="0032493E">
      <w:pPr>
        <w:spacing w:line="480" w:lineRule="auto"/>
        <w:ind w:firstLine="1440"/>
        <w:jc w:val="both"/>
      </w:pPr>
      <w:r>
        <w:t xml:space="preserve">(9)</w:t>
      </w:r>
      <w:r xml:space="preserve">
        <w:t> </w:t>
      </w:r>
      <w:r xml:space="preserve">
        <w:t> </w:t>
      </w:r>
      <w:r>
        <w:t xml:space="preserve">is not a citizen of the United States.</w:t>
      </w:r>
    </w:p>
    <w:p w:rsidR="003F3435" w:rsidRDefault="0032493E">
      <w:pPr>
        <w:spacing w:line="480" w:lineRule="auto"/>
        <w:ind w:firstLine="720"/>
        <w:jc w:val="both"/>
      </w:pPr>
      <w:r>
        <w:t xml:space="preserve">(c)</w:t>
      </w:r>
      <w:r xml:space="preserve">
        <w:t> </w:t>
      </w:r>
      <w:r xml:space="preserve">
        <w:t> </w:t>
      </w:r>
      <w:r>
        <w:t xml:space="preserve">A person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bingo [</w:t>
      </w:r>
      <w:r>
        <w:rPr>
          <w:strike/>
        </w:rPr>
        <w:t xml:space="preserve">or lottery</w:t>
      </w:r>
      <w:r>
        <w:t xml:space="preserv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bingo [</w:t>
      </w:r>
      <w:r>
        <w:rPr>
          <w:strike/>
        </w:rPr>
        <w:t xml:space="preserve">or lottery</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467.025(a),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commission member may not:</w:t>
      </w:r>
    </w:p>
    <w:p w:rsidR="003F3435" w:rsidRDefault="0032493E">
      <w:pPr>
        <w:spacing w:line="480" w:lineRule="auto"/>
        <w:ind w:firstLine="1440"/>
        <w:jc w:val="both"/>
      </w:pPr>
      <w:r>
        <w:t xml:space="preserve">(1)</w:t>
      </w:r>
      <w:r xml:space="preserve">
        <w:t> </w:t>
      </w:r>
      <w:r xml:space="preserve">
        <w:t> </w:t>
      </w:r>
      <w:r>
        <w:t xml:space="preserve">accept any employment or remuneration from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person that has a significant financial interest in the lottery;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 bingo commercial lessor, bingo distributor, or bingo manufacturer;</w:t>
      </w:r>
    </w:p>
    <w:p w:rsidR="003F3435" w:rsidRDefault="0032493E">
      <w:pPr>
        <w:spacing w:line="480" w:lineRule="auto"/>
        <w:ind w:firstLine="1440"/>
        <w:jc w:val="both"/>
      </w:pPr>
      <w:r>
        <w:t xml:space="preserve">(2)</w:t>
      </w:r>
      <w:r xml:space="preserve">
        <w:t> </w:t>
      </w:r>
      <w:r xml:space="preserve">
        <w:t> </w:t>
      </w:r>
      <w:r>
        <w:t xml:space="preserve">play any [</w:t>
      </w:r>
      <w:r>
        <w:rPr>
          <w:strike/>
        </w:rPr>
        <w:t xml:space="preserve">lottery or</w:t>
      </w:r>
      <w:r>
        <w:t xml:space="preserve">] bingo game conducted in this state;</w:t>
      </w:r>
    </w:p>
    <w:p w:rsidR="003F3435" w:rsidRDefault="0032493E">
      <w:pPr>
        <w:spacing w:line="480" w:lineRule="auto"/>
        <w:ind w:firstLine="1440"/>
        <w:jc w:val="both"/>
      </w:pPr>
      <w:r>
        <w:t xml:space="preserve">(3)</w:t>
      </w:r>
      <w:r xml:space="preserve">
        <w:t> </w:t>
      </w:r>
      <w:r xml:space="preserve">
        <w:t> </w:t>
      </w:r>
      <w:r>
        <w:t xml:space="preserve">accept or be entitled to accept any part of the winnings to be paid from a [</w:t>
      </w:r>
      <w:r>
        <w:rPr>
          <w:strike/>
        </w:rPr>
        <w:t xml:space="preserve">lottery or</w:t>
      </w:r>
      <w:r>
        <w:t xml:space="preserve">] bingo game conducted in this state;</w:t>
      </w:r>
    </w:p>
    <w:p w:rsidR="003F3435" w:rsidRDefault="0032493E">
      <w:pPr>
        <w:spacing w:line="480" w:lineRule="auto"/>
        <w:ind w:firstLine="1440"/>
        <w:jc w:val="both"/>
      </w:pPr>
      <w:r>
        <w:t xml:space="preserve">(4)</w:t>
      </w:r>
      <w:r xml:space="preserve">
        <w:t> </w:t>
      </w:r>
      <w:r xml:space="preserve">
        <w:t> </w:t>
      </w:r>
      <w:r>
        <w:t xml:space="preserve">use the member's official authority to affect the result of an election or nomination for public office; or</w:t>
      </w:r>
    </w:p>
    <w:p w:rsidR="003F3435" w:rsidRDefault="0032493E">
      <w:pPr>
        <w:spacing w:line="480" w:lineRule="auto"/>
        <w:ind w:firstLine="1440"/>
        <w:jc w:val="both"/>
      </w:pPr>
      <w:r>
        <w:t xml:space="preserve">(5)</w:t>
      </w:r>
      <w:r xml:space="preserve">
        <w:t> </w:t>
      </w:r>
      <w:r xml:space="preserve">
        <w:t> </w:t>
      </w:r>
      <w:r>
        <w:t xml:space="preserve">directly or indirectly coerce, attempt to coerce, command, or advise a person to pay, lend, or contribute anything of value to another person for political purposes.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467.031, Government Code, is amended to read as follows:</w:t>
      </w:r>
    </w:p>
    <w:p w:rsidR="003F3435" w:rsidRDefault="0032493E">
      <w:pPr>
        <w:spacing w:line="480" w:lineRule="auto"/>
        <w:ind w:firstLine="720"/>
        <w:jc w:val="both"/>
      </w:pPr>
      <w:r>
        <w:t xml:space="preserve">Sec.</w:t>
      </w:r>
      <w:r xml:space="preserve">
        <w:t> </w:t>
      </w:r>
      <w:r>
        <w:t xml:space="preserve">467.031.</w:t>
      </w:r>
      <w:r xml:space="preserve">
        <w:t> </w:t>
      </w:r>
      <w:r xml:space="preserve">
        <w:t> </w:t>
      </w:r>
      <w:r>
        <w:rPr>
          <w:u w:val="single"/>
        </w:rPr>
        <w:t xml:space="preserve">BINGO DIVISION</w:t>
      </w:r>
      <w:r xml:space="preserve">
        <w:t> </w:t>
      </w:r>
      <w:r>
        <w:t xml:space="preserve">[</w:t>
      </w:r>
      <w:r>
        <w:rPr>
          <w:strike/>
        </w:rPr>
        <w:t xml:space="preserve">DIVISIONS</w:t>
      </w:r>
      <w:r>
        <w:t xml:space="preserve">].  The commission shall establish </w:t>
      </w:r>
      <w:r>
        <w:rPr>
          <w:u w:val="single"/>
        </w:rPr>
        <w:t xml:space="preserve">a division</w:t>
      </w:r>
      <w:r>
        <w:t xml:space="preserve"> [</w:t>
      </w:r>
      <w:r>
        <w:rPr>
          <w:strike/>
        </w:rPr>
        <w:t xml:space="preserve">separate divisions</w:t>
      </w:r>
      <w:r>
        <w:t xml:space="preserve">] to oversee bingo [</w:t>
      </w:r>
      <w:r>
        <w:rPr>
          <w:strike/>
        </w:rPr>
        <w:t xml:space="preserve">and the state lottery</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467.035(a),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not employ or continue to employ a person who owns a financial interest in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bingo commercial lessor, bingo distributor, or bingo manufacturer[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lottery sales agency or a lottery operator</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Sections 467.101(a)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has broad authority and shall exercise strict control and close supervision over all activities authorized and conducted in this state under[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Chapter 2001, Occupations Code[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Chapter 466 of this code</w:t>
      </w:r>
      <w:r>
        <w:t xml:space="preserve">].</w:t>
      </w:r>
    </w:p>
    <w:p w:rsidR="003F3435" w:rsidRDefault="0032493E">
      <w:pPr>
        <w:spacing w:line="480" w:lineRule="auto"/>
        <w:ind w:firstLine="720"/>
        <w:jc w:val="both"/>
      </w:pPr>
      <w:r>
        <w:t xml:space="preserve">(c)</w:t>
      </w:r>
      <w:r xml:space="preserve">
        <w:t> </w:t>
      </w:r>
      <w:r xml:space="preserve">
        <w:t> </w:t>
      </w:r>
      <w:r>
        <w:t xml:space="preserve">The commission also has the powers and duties granted under[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Chapter 2001, Occupations Code[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Chapter 466 of this code</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467.108(a),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former commission member, former executive director, or former director may not[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compensation, represent a person that has made or intends to make a bid to operate the lottery before the commission before the second anniversary of the date that the person's service in office or employment with the commission ceases;</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represent any person or receive compensation for services rendered on behalf of any person regarding a particular matter in which the former officer or employee participated during the period of service or employment with the commission, either through personal involvement or because the matter was within the scope of the officer's or employee's official responsibility[</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compensation communicate directly with a member of the legislative branch to influence legislation on behalf of a person that has a significant financial interest in the lottery, before the second anniversary of the date that the person's service in office or employment with the commission ceases</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467.111(f), Government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 shall prepare a report on the trends and issues identified under Subsection (e) and make the report available to the public.</w:t>
      </w:r>
      <w:r xml:space="preserve">
        <w:t> </w:t>
      </w:r>
      <w:r xml:space="preserve">
        <w:t> </w:t>
      </w:r>
      <w:r>
        <w:t xml:space="preserve">The commission shall address the identified trends and issues, including trends and issues related to the regulation [</w:t>
      </w:r>
      <w:r>
        <w:rPr>
          <w:strike/>
        </w:rPr>
        <w:t xml:space="preserve">of lottery operations under Chapter 466 and</w:t>
      </w:r>
      <w:r>
        <w:t xml:space="preserve">] of bingo under Chapter 2001, Occupations Code.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Chapter 466;</w:t>
      </w:r>
    </w:p>
    <w:p w:rsidR="003F3435" w:rsidRDefault="0032493E">
      <w:pPr>
        <w:spacing w:line="480" w:lineRule="auto"/>
        <w:ind w:firstLine="1440"/>
        <w:jc w:val="both"/>
      </w:pPr>
      <w:r>
        <w:t xml:space="preserve">(2)</w:t>
      </w:r>
      <w:r xml:space="preserve">
        <w:t> </w:t>
      </w:r>
      <w:r xml:space="preserve">
        <w:t> </w:t>
      </w:r>
      <w:r>
        <w:t xml:space="preserve">Section 467.001(9); and</w:t>
      </w:r>
    </w:p>
    <w:p w:rsidR="003F3435" w:rsidRDefault="0032493E">
      <w:pPr>
        <w:spacing w:line="480" w:lineRule="auto"/>
        <w:ind w:firstLine="1440"/>
        <w:jc w:val="both"/>
      </w:pPr>
      <w:r>
        <w:t xml:space="preserve">(3)</w:t>
      </w:r>
      <w:r xml:space="preserve">
        <w:t> </w:t>
      </w:r>
      <w:r xml:space="preserve">
        <w:t> </w:t>
      </w:r>
      <w:r>
        <w:t xml:space="preserve">Sections 467.106 and 467.107.</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(a)  Subject to Subsection (b) of this section, on January 1, 2026:</w:t>
      </w:r>
    </w:p>
    <w:p w:rsidR="003F3435" w:rsidRDefault="0032493E">
      <w:pPr>
        <w:spacing w:line="480" w:lineRule="auto"/>
        <w:ind w:firstLine="1440"/>
        <w:jc w:val="both"/>
      </w:pPr>
      <w:r>
        <w:t xml:space="preserve">(1)</w:t>
      </w:r>
      <w:r xml:space="preserve">
        <w:t> </w:t>
      </w:r>
      <w:r xml:space="preserve">
        <w:t> </w:t>
      </w:r>
      <w:r>
        <w:t xml:space="preserve">the lottery division of the Texas Lottery Commission is abolished and all division powers and duties related to lottery prize payments, penalties, enforcement provisions, and any necessary continued operations under Chapter 466, Government Code, as it existed immediately before the effective date of this Act, and other law are transferred to the Texas Lottery Commission;</w:t>
      </w:r>
    </w:p>
    <w:p w:rsidR="003F3435" w:rsidRDefault="0032493E">
      <w:pPr>
        <w:spacing w:line="480" w:lineRule="auto"/>
        <w:ind w:firstLine="1440"/>
        <w:jc w:val="both"/>
      </w:pPr>
      <w:r>
        <w:t xml:space="preserve">(2)</w:t>
      </w:r>
      <w:r xml:space="preserve">
        <w:t> </w:t>
      </w:r>
      <w:r xml:space="preserve">
        <w:t> </w:t>
      </w:r>
      <w:r>
        <w:t xml:space="preserve">all obligations, rights, contracts, bonds, appropriations, records, and property of the lottery division are transferred to the commission;</w:t>
      </w:r>
    </w:p>
    <w:p w:rsidR="003F3435" w:rsidRDefault="0032493E">
      <w:pPr>
        <w:spacing w:line="480" w:lineRule="auto"/>
        <w:ind w:firstLine="1440"/>
        <w:jc w:val="both"/>
      </w:pPr>
      <w:r>
        <w:t xml:space="preserve">(3)</w:t>
      </w:r>
      <w:r xml:space="preserve">
        <w:t> </w:t>
      </w:r>
      <w:r xml:space="preserve">
        <w:t> </w:t>
      </w:r>
      <w:r>
        <w:t xml:space="preserve">a rule, policy, procedure, or decision related to lottery prize payments, penalties, enforcement provisions, and any necessary continued operations of the lottery division continues in effect until superseded by a later act of the commission; and</w:t>
      </w:r>
    </w:p>
    <w:p w:rsidR="003F3435" w:rsidRDefault="0032493E">
      <w:pPr>
        <w:spacing w:line="480" w:lineRule="auto"/>
        <w:ind w:firstLine="1440"/>
        <w:jc w:val="both"/>
      </w:pPr>
      <w:r>
        <w:t xml:space="preserve">(4)</w:t>
      </w:r>
      <w:r xml:space="preserve">
        <w:t> </w:t>
      </w:r>
      <w:r xml:space="preserve">
        <w:t> </w:t>
      </w:r>
      <w:r>
        <w:t xml:space="preserve">a reference in law to the lottery division means the commission.</w:t>
      </w:r>
    </w:p>
    <w:p w:rsidR="003F3435" w:rsidRDefault="0032493E">
      <w:pPr>
        <w:spacing w:line="480" w:lineRule="auto"/>
        <w:ind w:firstLine="720"/>
        <w:jc w:val="both"/>
      </w:pPr>
      <w:r>
        <w:t xml:space="preserve">(b)</w:t>
      </w:r>
      <w:r xml:space="preserve">
        <w:t> </w:t>
      </w:r>
      <w:r xml:space="preserve">
        <w:t> </w:t>
      </w:r>
      <w:r>
        <w:t xml:space="preserve">Any lottery division funds that on January 1, 2026, are allocated to specific lottery operations shall be deposited in the state treasury and may be used only for Foundation School Program purposes.</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(a)  Not later than October 1, 2025, the Texas Lottery Commission shall adopt a comprehensive transition plan for the transfer described by Section 1.10 of this article and identify any essential lottery division personnel necessary for the continued payment of lottery prizes and assessment and enforcement of penalties.</w:t>
      </w:r>
    </w:p>
    <w:p w:rsidR="003F3435" w:rsidRDefault="0032493E">
      <w:pPr>
        <w:spacing w:line="480" w:lineRule="auto"/>
        <w:ind w:firstLine="720"/>
        <w:jc w:val="both"/>
      </w:pPr>
      <w:r>
        <w:t xml:space="preserve">(b)</w:t>
      </w:r>
      <w:r xml:space="preserve">
        <w:t> </w:t>
      </w:r>
      <w:r xml:space="preserve">
        <w:t> </w:t>
      </w:r>
      <w:r>
        <w:t xml:space="preserve">This section takes effect September 1, 2025.</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(a) Notwithstanding the repeal by this Act of Chapter 466, Government Code, that chapter as it existed immediately before the effective date of this Act continues in effect for the payment of lottery prizes and the assessment and enforcement of penalties until each lottery prize and installment prize payment is made to the lottery prize winner entitled to the payment and each penalty assessment is finally determined as required by that chapter and rules adopted under that chapter as they existed immediately before the effective date of this Act.</w:t>
      </w:r>
    </w:p>
    <w:p w:rsidR="003F3435" w:rsidRDefault="0032493E">
      <w:pPr>
        <w:spacing w:line="480" w:lineRule="auto"/>
        <w:ind w:firstLine="720"/>
        <w:jc w:val="both"/>
      </w:pPr>
      <w:r>
        <w:t xml:space="preserve">(b)</w:t>
      </w:r>
      <w:r xml:space="preserve">
        <w:t> </w:t>
      </w:r>
      <w:r xml:space="preserve">
        <w:t> </w:t>
      </w:r>
      <w:r>
        <w:t xml:space="preserve">On or after the effective date of this Act, a lottery sales agent may not sell or offer to sell a lottery ticket for a lottery game authorized under Chapter 466, Government Code, as repealed by this Act.</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The changes in law made by this article apply to an offense committed on or after the effective date of this Act. An offense committed before that date is governed by the law as it existed on the date the offense was committed, and the former law is continued in effect for that purpose.</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2A.001, Code of Criminal Procedure, is amended to conform to Section 2, Chapter 624 (H.B. 4372), Section 1, Chapter 870 (H.B. 3981), Section 1, Chapter 950 (S.B. 1727), and Section 1, Chapter 984 (S.B. 2612), Acts of the 88th Legislature, Regular Session, 2023, and further amended to read as follows:</w:t>
      </w:r>
    </w:p>
    <w:p w:rsidR="003F3435" w:rsidRDefault="0032493E">
      <w:pPr>
        <w:spacing w:line="480" w:lineRule="auto"/>
        <w:ind w:firstLine="720"/>
        <w:jc w:val="both"/>
      </w:pPr>
      <w:r>
        <w:t xml:space="preserve">Art.</w:t>
      </w:r>
      <w:r xml:space="preserve">
        <w:t> </w:t>
      </w:r>
      <w:r>
        <w:t xml:space="preserve">2A.001.</w:t>
      </w:r>
      <w:r xml:space="preserve">
        <w:t> </w:t>
      </w:r>
      <w:r xml:space="preserve">
        <w:t> </w:t>
      </w:r>
      <w:r>
        <w:t xml:space="preserve">PEACE OFFICERS GENERALLY. </w:t>
      </w:r>
      <w:r>
        <w:t xml:space="preserve">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a sheriff, a sheriff's deputy, or a reserve deputy sheriff who holds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a constable, a deputy constable, or a reserve deputy constable who holds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a marshal or police officer of a municipality or a reserve municipal police officer who holds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a ranger, officer, or member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an investigator of a district attorney's, criminal district attorney's, or county attorney's office;</w:t>
      </w:r>
    </w:p>
    <w:p w:rsidR="003F3435" w:rsidRDefault="0032493E">
      <w:pPr>
        <w:spacing w:line="480" w:lineRule="auto"/>
        <w:ind w:firstLine="1440"/>
        <w:jc w:val="both"/>
      </w:pPr>
      <w:r>
        <w:t xml:space="preserve">(6)</w:t>
      </w:r>
      <w:r xml:space="preserve">
        <w:t> </w:t>
      </w:r>
      <w:r xml:space="preserve">
        <w:t> </w:t>
      </w:r>
      <w:r>
        <w:t xml:space="preserve">a law enforcement agent of the Texas Alcoholic Beverage Commission;</w:t>
      </w:r>
    </w:p>
    <w:p w:rsidR="003F3435" w:rsidRDefault="0032493E">
      <w:pPr>
        <w:spacing w:line="480" w:lineRule="auto"/>
        <w:ind w:firstLine="1440"/>
        <w:jc w:val="both"/>
      </w:pPr>
      <w:r>
        <w:t xml:space="preserve">(7)</w:t>
      </w:r>
      <w:r xml:space="preserve">
        <w:t> </w:t>
      </w:r>
      <w:r xml:space="preserve">
        <w:t> </w:t>
      </w:r>
      <w:r>
        <w:t xml:space="preserve">a member of an arson investigating unit commissioned by a municipality, a county, or the state;</w:t>
      </w:r>
    </w:p>
    <w:p w:rsidR="003F3435" w:rsidRDefault="0032493E">
      <w:pPr>
        <w:spacing w:line="480" w:lineRule="auto"/>
        <w:ind w:firstLine="1440"/>
        <w:jc w:val="both"/>
      </w:pPr>
      <w:r>
        <w:t xml:space="preserve">(8)</w:t>
      </w:r>
      <w:r xml:space="preserve">
        <w:t> </w:t>
      </w:r>
      <w:r xml:space="preserve">
        <w:t> </w:t>
      </w:r>
      <w:r>
        <w:t xml:space="preserve">an officer commissioned under Section 37.081 </w:t>
      </w:r>
      <w:r>
        <w:rPr>
          <w:u w:val="single"/>
        </w:rPr>
        <w:t xml:space="preserve">or 37.0818</w:t>
      </w:r>
      <w:r>
        <w:t xml:space="preserve">,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an officer commissioned by the Texas Facilities Commission;</w:t>
      </w:r>
    </w:p>
    <w:p w:rsidR="003F3435" w:rsidRDefault="0032493E">
      <w:pPr>
        <w:spacing w:line="480" w:lineRule="auto"/>
        <w:ind w:firstLine="1440"/>
        <w:jc w:val="both"/>
      </w:pPr>
      <w:r>
        <w:t xml:space="preserve">(10)</w:t>
      </w:r>
      <w:r xml:space="preserve">
        <w:t> </w:t>
      </w:r>
      <w:r xml:space="preserve">
        <w:t> </w:t>
      </w:r>
      <w:r>
        <w:t xml:space="preserve">a law enforcement officer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an officer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a municipal park and recreational patrol officer or security officer;</w:t>
      </w:r>
    </w:p>
    <w:p w:rsidR="003F3435" w:rsidRDefault="0032493E">
      <w:pPr>
        <w:spacing w:line="480" w:lineRule="auto"/>
        <w:ind w:firstLine="1440"/>
        <w:jc w:val="both"/>
      </w:pPr>
      <w:r>
        <w:t xml:space="preserve">(13)</w:t>
      </w:r>
      <w:r xml:space="preserve">
        <w:t> </w:t>
      </w:r>
      <w:r xml:space="preserve">
        <w:t> </w:t>
      </w:r>
      <w:r>
        <w:t xml:space="preserve">a security officer or investigator commissioned as a peace officer by the comptroller;</w:t>
      </w:r>
    </w:p>
    <w:p w:rsidR="003F3435" w:rsidRDefault="0032493E">
      <w:pPr>
        <w:spacing w:line="480" w:lineRule="auto"/>
        <w:ind w:firstLine="1440"/>
        <w:jc w:val="both"/>
      </w:pPr>
      <w:r>
        <w:t xml:space="preserve">(14)</w:t>
      </w:r>
      <w:r xml:space="preserve">
        <w:t> </w:t>
      </w:r>
      <w:r xml:space="preserve">
        <w:t> </w:t>
      </w:r>
      <w:r>
        <w:t xml:space="preserve">an officer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an officer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an investigator commissioned by the Texas Medical Board;</w:t>
      </w:r>
    </w:p>
    <w:p w:rsidR="003F3435" w:rsidRDefault="0032493E">
      <w:pPr>
        <w:spacing w:line="480" w:lineRule="auto"/>
        <w:ind w:firstLine="1440"/>
        <w:jc w:val="both"/>
      </w:pPr>
      <w:r>
        <w:t xml:space="preserve">(17)</w:t>
      </w:r>
      <w:r xml:space="preserve">
        <w:t> </w:t>
      </w:r>
      <w:r xml:space="preserve">
        <w:t> </w:t>
      </w:r>
      <w:r>
        <w:t xml:space="preserve">an officer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or</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a county park ranger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an investigator employed by the Texas Racing Commission;</w:t>
      </w:r>
    </w:p>
    <w:p w:rsidR="003F3435" w:rsidRDefault="0032493E">
      <w:pPr>
        <w:spacing w:line="480" w:lineRule="auto"/>
        <w:ind w:firstLine="1440"/>
        <w:jc w:val="both"/>
      </w:pPr>
      <w:r>
        <w:t xml:space="preserve">(20)</w:t>
      </w:r>
      <w:r xml:space="preserve">
        <w:t> </w:t>
      </w:r>
      <w:r xml:space="preserve">
        <w:t> </w:t>
      </w:r>
      <w:r>
        <w:t xml:space="preserve">an officer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an officer commissioned by the governing body of a metropolitan rapid transit authority under Section 451.108, Transportation Code, or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an investigator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w:t>
      </w:r>
      <w:r>
        <w:rPr>
          <w:strike/>
        </w:rPr>
        <w:t xml:space="preserve">a security officer or investigator commissioned as a peace officer under Chapter 466, Government Code;</w:t>
      </w:r>
    </w:p>
    <w:p w:rsidR="003F3435" w:rsidRDefault="0032493E">
      <w:pPr>
        <w:spacing w:line="480" w:lineRule="auto"/>
        <w:ind w:firstLine="1440"/>
        <w:jc w:val="both"/>
      </w:pPr>
      <w:r>
        <w:t xml:space="preserve">[</w:t>
      </w:r>
      <w:r>
        <w:rPr>
          <w:strike/>
        </w:rPr>
        <w:t xml:space="preserve">(24)</w:t>
      </w:r>
      <w:r>
        <w:t xml:space="preserve">]</w:t>
      </w:r>
      <w:r xml:space="preserve">
        <w:t> </w:t>
      </w:r>
      <w:r xml:space="preserve">
        <w:t> </w:t>
      </w:r>
      <w:r>
        <w:t xml:space="preserve">an officer appointed by an appellate court under Subchapter F, Chapter 53, Government Code;</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an officer commissioned by the state fire marshal under Chapter 417, Government Code;</w:t>
      </w:r>
    </w:p>
    <w:p w:rsidR="003F3435" w:rsidRDefault="0032493E">
      <w:pPr>
        <w:spacing w:line="480" w:lineRule="auto"/>
        <w:ind w:firstLine="1440"/>
        <w:jc w:val="both"/>
      </w:pPr>
      <w:r>
        <w:rPr>
          <w:u w:val="single"/>
        </w:rPr>
        <w:t xml:space="preserve">(25)</w:t>
      </w:r>
      <w:r xml:space="preserve">
        <w:t> </w:t>
      </w:r>
      <w:r>
        <w:t xml:space="preserve">[</w:t>
      </w:r>
      <w:r>
        <w:rPr>
          <w:strike/>
        </w:rPr>
        <w:t xml:space="preserve">(26)</w:t>
      </w:r>
      <w:r>
        <w:t xml:space="preserve">]</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rPr>
          <w:u w:val="single"/>
        </w:rPr>
        <w:t xml:space="preserve">(26)</w:t>
      </w:r>
      <w:r xml:space="preserve">
        <w:t> </w:t>
      </w:r>
      <w:r>
        <w:t xml:space="preserve">[</w:t>
      </w:r>
      <w:r>
        <w:rPr>
          <w:strike/>
        </w:rPr>
        <w:t xml:space="preserve">(27)</w:t>
      </w:r>
      <w:r>
        <w:t xml:space="preserve">]</w:t>
      </w:r>
      <w:r xml:space="preserve">
        <w:t> </w:t>
      </w:r>
      <w:r xml:space="preserve">
        <w:t> </w:t>
      </w:r>
      <w:r>
        <w:t xml:space="preserve">an </w:t>
      </w:r>
      <w:r>
        <w:rPr>
          <w:u w:val="single"/>
        </w:rPr>
        <w:t xml:space="preserve">officer appointed by the inspector general of</w:t>
      </w:r>
      <w:r>
        <w:t xml:space="preserve"> [</w:t>
      </w:r>
      <w:r>
        <w:rPr>
          <w:strike/>
        </w:rPr>
        <w:t xml:space="preserve">apprehension specialist or inspector general commissioned by</w:t>
      </w:r>
      <w:r>
        <w:t xml:space="preserve">] the Texas Juvenile Justice Department [</w:t>
      </w:r>
      <w:r>
        <w:rPr>
          <w:strike/>
        </w:rPr>
        <w:t xml:space="preserve">as an officer</w:t>
      </w:r>
      <w:r>
        <w:t xml:space="preserve">] under Section 242.102 [</w:t>
      </w:r>
      <w:r>
        <w:rPr>
          <w:strike/>
        </w:rPr>
        <w:t xml:space="preserve">or 243.052</w:t>
      </w:r>
      <w:r>
        <w:t xml:space="preserve">], Human Resources Code;</w:t>
      </w:r>
    </w:p>
    <w:p w:rsidR="003F3435" w:rsidRDefault="0032493E">
      <w:pPr>
        <w:spacing w:line="480" w:lineRule="auto"/>
        <w:ind w:firstLine="1440"/>
        <w:jc w:val="both"/>
      </w:pPr>
      <w:r>
        <w:rPr>
          <w:u w:val="single"/>
        </w:rPr>
        <w:t xml:space="preserve">(27)</w:t>
      </w:r>
      <w:r xml:space="preserve">
        <w:t> </w:t>
      </w:r>
      <w:r>
        <w:t xml:space="preserve">[</w:t>
      </w:r>
      <w:r>
        <w:rPr>
          <w:strike/>
        </w:rPr>
        <w:t xml:space="preserve">(28)</w:t>
      </w:r>
      <w:r>
        <w:t xml:space="preserve">]</w:t>
      </w:r>
      <w:r xml:space="preserve">
        <w:t> </w:t>
      </w:r>
      <w:r xml:space="preserve">
        <w:t> </w:t>
      </w:r>
      <w:r>
        <w:t xml:space="preserve">an officer appointed by the inspector general of the Texas Department of Criminal Justice under Section 493.019, Government Code;</w:t>
      </w:r>
    </w:p>
    <w:p w:rsidR="003F3435" w:rsidRDefault="0032493E">
      <w:pPr>
        <w:spacing w:line="480" w:lineRule="auto"/>
        <w:ind w:firstLine="1440"/>
        <w:jc w:val="both"/>
      </w:pPr>
      <w:r>
        <w:rPr>
          <w:u w:val="single"/>
        </w:rPr>
        <w:t xml:space="preserve">(28)</w:t>
      </w:r>
      <w:r xml:space="preserve">
        <w:t> </w:t>
      </w:r>
      <w:r>
        <w:t xml:space="preserve">[</w:t>
      </w:r>
      <w:r>
        <w:rPr>
          <w:strike/>
        </w:rPr>
        <w:t xml:space="preserve">(29)</w:t>
      </w:r>
      <w:r>
        <w:t xml:space="preserve">]</w:t>
      </w:r>
      <w:r xml:space="preserve">
        <w:t> </w:t>
      </w:r>
      <w:r xml:space="preserve">
        <w:t> </w:t>
      </w:r>
      <w:r>
        <w:t xml:space="preserve">an investigator commissioned by the Texas Commission on Law Enforcement under Section 1701.160, Occupations Code;</w:t>
      </w:r>
    </w:p>
    <w:p w:rsidR="003F3435" w:rsidRDefault="0032493E">
      <w:pPr>
        <w:spacing w:line="480" w:lineRule="auto"/>
        <w:ind w:firstLine="1440"/>
        <w:jc w:val="both"/>
      </w:pPr>
      <w:r>
        <w:rPr>
          <w:u w:val="single"/>
        </w:rPr>
        <w:t xml:space="preserve">(29)</w:t>
      </w:r>
      <w:r xml:space="preserve">
        <w:t> </w:t>
      </w:r>
      <w:r>
        <w:t xml:space="preserve">[</w:t>
      </w:r>
      <w:r>
        <w:rPr>
          <w:strike/>
        </w:rPr>
        <w:t xml:space="preserve">(30)</w:t>
      </w:r>
      <w:r>
        <w:t xml:space="preserve">]</w:t>
      </w:r>
      <w:r xml:space="preserve">
        <w:t> </w:t>
      </w:r>
      <w:r xml:space="preserve">
        <w:t> </w:t>
      </w:r>
      <w:r>
        <w:t xml:space="preserve">a fire marshal or any related officer, inspector, or investigator commissioned by a county under Subchapter B, Chapter 352, Local Government Code;</w:t>
      </w:r>
    </w:p>
    <w:p w:rsidR="003F3435" w:rsidRDefault="0032493E">
      <w:pPr>
        <w:spacing w:line="480" w:lineRule="auto"/>
        <w:ind w:firstLine="1440"/>
        <w:jc w:val="both"/>
      </w:pPr>
      <w:r>
        <w:rPr>
          <w:u w:val="single"/>
        </w:rPr>
        <w:t xml:space="preserve">(30)</w:t>
      </w:r>
      <w:r xml:space="preserve">
        <w:t> </w:t>
      </w:r>
      <w:r>
        <w:t xml:space="preserve">[</w:t>
      </w:r>
      <w:r>
        <w:rPr>
          <w:strike/>
        </w:rPr>
        <w:t xml:space="preserve">(31)</w:t>
      </w:r>
      <w:r>
        <w:t xml:space="preserve">]</w:t>
      </w:r>
      <w:r xml:space="preserve">
        <w:t> </w:t>
      </w:r>
      <w:r xml:space="preserve">
        <w:t> </w:t>
      </w:r>
      <w:r>
        <w:t xml:space="preserve">a fire marshal or any officer, inspector, or investigator commissioned by an emergency services district under Chapter 775, Health and Safety Code;</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a fire marshal or any officer, inspector, or investigator of a municipality who holds a permanent peace officer license issued under Chapter 1701, Occupations Code;</w:t>
      </w:r>
    </w:p>
    <w:p w:rsidR="003F3435" w:rsidRDefault="0032493E">
      <w:pPr>
        <w:spacing w:line="480" w:lineRule="auto"/>
        <w:ind w:firstLine="1440"/>
        <w:jc w:val="both"/>
      </w:pPr>
      <w:r>
        <w:t xml:space="preserve">(32)</w:t>
      </w:r>
      <w:r xml:space="preserve">
        <w:t> </w:t>
      </w:r>
      <w:r xml:space="preserve">
        <w:t> </w:t>
      </w:r>
      <w:r>
        <w:t xml:space="preserve">an officer commissioned by the State Board of Dental Examiners under Section 254.013, Occupations Code, subject to the limitations imposed by that section; and</w:t>
      </w:r>
    </w:p>
    <w:p w:rsidR="003F3435" w:rsidRDefault="0032493E">
      <w:pPr>
        <w:spacing w:line="480" w:lineRule="auto"/>
        <w:ind w:firstLine="1440"/>
        <w:jc w:val="both"/>
      </w:pPr>
      <w:r>
        <w:t xml:space="preserve">(33)</w:t>
      </w:r>
      <w:r xml:space="preserve">
        <w:t> </w:t>
      </w:r>
      <w:r xml:space="preserve">
        <w:t> </w:t>
      </w:r>
      <w:r>
        <w:t xml:space="preserve">an </w:t>
      </w:r>
      <w:r>
        <w:rPr>
          <w:u w:val="single"/>
        </w:rPr>
        <w:t xml:space="preserve">Alamo complex ranger commissioned by the General Land Office under Section 31.0515, Natural Resources Code, subject to the limitations imposed by that section</w:t>
      </w:r>
      <w:r>
        <w:t xml:space="preserve"> [</w:t>
      </w:r>
      <w:r>
        <w:rPr>
          <w:strike/>
        </w:rPr>
        <w:t xml:space="preserve">investigator commissioned by the Texas Juvenile Justice Department as an officer under Section 221.011, Human Resources Code</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411.108(a-2), Government Code, is amended to read as follows:</w:t>
      </w:r>
    </w:p>
    <w:p w:rsidR="003F3435" w:rsidRDefault="0032493E">
      <w:pPr>
        <w:spacing w:line="480" w:lineRule="auto"/>
        <w:ind w:firstLine="720"/>
        <w:jc w:val="both"/>
      </w:pPr>
      <w:r>
        <w:t xml:space="preserve">(a-2)</w:t>
      </w:r>
      <w:r xml:space="preserve">
        <w:t> </w:t>
      </w:r>
      <w:r xml:space="preserve">
        <w:t> </w:t>
      </w:r>
      <w:r>
        <w:t xml:space="preserve">Subject to Sections 411.087[</w:t>
      </w:r>
      <w:r>
        <w:rPr>
          <w:strike/>
        </w:rPr>
        <w:t xml:space="preserve">, 466.201,</w:t>
      </w:r>
      <w:r>
        <w:t xml:space="preserve">] and 467.036(b) of this code and Section 2001.3025, Occupations Code, and consistent with the public policy of this state, the Texas Lottery Commission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w:t>
      </w:r>
      <w:r>
        <w:rPr>
          <w:strike/>
        </w:rPr>
        <w:t xml:space="preserve">(a) or</w:t>
      </w:r>
      <w:r>
        <w:t xml:space="preserve">] (a-1); and</w:t>
      </w:r>
    </w:p>
    <w:p w:rsidR="003F3435" w:rsidRDefault="0032493E">
      <w:pPr>
        <w:spacing w:line="480" w:lineRule="auto"/>
        <w:ind w:firstLine="1440"/>
        <w:jc w:val="both"/>
      </w:pPr>
      <w:r>
        <w:t xml:space="preserve">(2)</w:t>
      </w:r>
      <w:r xml:space="preserve">
        <w:t> </w:t>
      </w:r>
      <w:r xml:space="preserve">
        <w:t> </w:t>
      </w:r>
      <w:r>
        <w:t xml:space="preserve">obtain from the department or any other criminal justice agency in this state criminal history record information maintained by the department or that criminal justice agency that relates to a person described by Subsection [</w:t>
      </w:r>
      <w:r>
        <w:rPr>
          <w:strike/>
        </w:rPr>
        <w:t xml:space="preserve">(a) or</w:t>
      </w:r>
      <w:r>
        <w:t xml:space="preserve">] (a-1).</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434.017(a),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fund for veterans' assistance is a special fund in the state treasury outside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money transferred to the fund from proceeds of the lottery game operated under Section 466.027 or transferred to the fund under Section 466.408(b);</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money deposited to the credit of the fund under Section 502.1746, Transportation Code;</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money deposited to the credit of the fund under Sections 521.008 and 522.0295, Transportation Code;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money deposited to the credit of the fund under Section 12.007, Parks and Wildlife Code;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money deposited to the credit of the fund under Section 411.1741.</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544.0456(c), Government Code, as effective April 1, 2025, is amended to read as follows:</w:t>
      </w:r>
    </w:p>
    <w:p w:rsidR="003F3435" w:rsidRDefault="0032493E">
      <w:pPr>
        <w:spacing w:line="480" w:lineRule="auto"/>
        <w:ind w:firstLine="720"/>
        <w:jc w:val="both"/>
      </w:pPr>
      <w:r>
        <w:t xml:space="preserve">(c)</w:t>
      </w:r>
      <w:r xml:space="preserve">
        <w:t> </w:t>
      </w:r>
      <w:r xml:space="preserve">
        <w:t> </w:t>
      </w:r>
      <w:r>
        <w:t xml:space="preserve">On a monthly basis, the commission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conduct electronic data matches with the Texas Lottery Commission to determine whether a recipient of supplemental nutrition assistance benefits or a recipient's household member received reportable lottery winnings;</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use the database system developed under Section 532.0201 to:</w:t>
      </w:r>
    </w:p>
    <w:p w:rsidR="003F3435" w:rsidRDefault="0032493E">
      <w:pPr>
        <w:spacing w:line="480" w:lineRule="auto"/>
        <w:ind w:firstLine="2160"/>
        <w:jc w:val="both"/>
      </w:pPr>
      <w:r>
        <w:t xml:space="preserve">(A)</w:t>
      </w:r>
      <w:r xml:space="preserve">
        <w:t> </w:t>
      </w:r>
      <w:r xml:space="preserve">
        <w:t> </w:t>
      </w:r>
      <w:r>
        <w:t xml:space="preserve">match vital statistics unit death records with a list of individuals eligible for financial assistance or supplemental nutrition assistance benefits; and</w:t>
      </w:r>
    </w:p>
    <w:p w:rsidR="003F3435" w:rsidRDefault="0032493E">
      <w:pPr>
        <w:spacing w:line="480" w:lineRule="auto"/>
        <w:ind w:firstLine="2160"/>
        <w:jc w:val="both"/>
      </w:pPr>
      <w:r>
        <w:t xml:space="preserve">(B)</w:t>
      </w:r>
      <w:r xml:space="preserve">
        <w:t> </w:t>
      </w:r>
      <w:r xml:space="preserve">
        <w:t> </w:t>
      </w:r>
      <w:r>
        <w:t xml:space="preserve">ensure that any individual receiving assistance under either program who is discovered to be deceased has the individual's eligibility for assistance promptly terminated;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review the out-of-state electronic benefit transfer card transactions a recipient of supplemental nutrition assistance benefits made to determine whether those transactions indicate a possible change in the recipient's residence.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572.003(b),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term means: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banking commissioner of the Texas Department of Banking</w:t>
      </w:r>
      <w:r>
        <w:t xml:space="preserve"> [</w:t>
      </w:r>
      <w:r>
        <w:rPr>
          <w:strike/>
        </w:rPr>
        <w:t xml:space="preserve">Banking Commissioner of The Banking Department of Texas</w:t>
      </w:r>
      <w:r>
        <w:t xml:space="preserve">];</w:t>
      </w:r>
    </w:p>
    <w:p w:rsidR="003F3435" w:rsidRDefault="0032493E">
      <w:pPr>
        <w:spacing w:line="480" w:lineRule="auto"/>
        <w:ind w:firstLine="1440"/>
        <w:jc w:val="both"/>
      </w:pPr>
      <w:r>
        <w:t xml:space="preserve">(2)</w:t>
      </w:r>
      <w:r xml:space="preserve">
        <w:t> </w:t>
      </w:r>
      <w:r xml:space="preserve">
        <w:t> </w:t>
      </w:r>
      <w:r>
        <w:t xml:space="preserve">the administrative director of the Office of Court Administration of the Texas Judicial System;</w:t>
      </w:r>
    </w:p>
    <w:p w:rsidR="003F3435" w:rsidRDefault="0032493E">
      <w:pPr>
        <w:spacing w:line="480" w:lineRule="auto"/>
        <w:ind w:firstLine="1440"/>
        <w:jc w:val="both"/>
      </w:pPr>
      <w:r>
        <w:t xml:space="preserve">(3)</w:t>
      </w:r>
      <w:r xml:space="preserve">
        <w:t> </w:t>
      </w:r>
      <w:r xml:space="preserve">
        <w:t> </w:t>
      </w:r>
      <w:r>
        <w:t xml:space="preserve">the chief executive of the Office of Public Utility Counsel;</w:t>
      </w:r>
    </w:p>
    <w:p w:rsidR="003F3435" w:rsidRDefault="0032493E">
      <w:pPr>
        <w:spacing w:line="480" w:lineRule="auto"/>
        <w:ind w:firstLine="1440"/>
        <w:jc w:val="both"/>
      </w:pPr>
      <w:r>
        <w:t xml:space="preserve">(4)</w:t>
      </w:r>
      <w:r xml:space="preserve">
        <w:t> </w:t>
      </w:r>
      <w:r xml:space="preserve">
        <w:t> </w:t>
      </w:r>
      <w:r>
        <w:t xml:space="preserve">the executive director of the State Bar of Texas;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the director of the lottery division of the Texas Lottery Commission;</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deputy in charge of the department of security in the lottery division of the Texas Lottery Commission;</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director of the bingo division of the Texas Lottery Commission; or</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the secretary of state.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2113.102(a),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state agency may not use appropriated money to contract with a person to audit the financial records or accounts of the agency except as provided by:</w:t>
      </w:r>
    </w:p>
    <w:p w:rsidR="003F3435" w:rsidRDefault="0032493E">
      <w:pPr>
        <w:spacing w:line="480" w:lineRule="auto"/>
        <w:ind w:firstLine="1440"/>
        <w:jc w:val="both"/>
      </w:pPr>
      <w:r>
        <w:t xml:space="preserve">(1)</w:t>
      </w:r>
      <w:r xml:space="preserve">
        <w:t> </w:t>
      </w:r>
      <w:r xml:space="preserve">
        <w:t> </w:t>
      </w:r>
      <w:r>
        <w:t xml:space="preserve">Subsections (b), (c), and (d);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Chapter 466, pertaining to the state lottery;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Chapter 2306, pertaining to the Texas Department of Housing and Community Affairs[</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Chapter 361, Transportation Code, pertaining to the Texas Turnpike Authority division of the Texas Department of Transportation</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47.02(c),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reasonably believed that the conduct:</w:t>
      </w:r>
    </w:p>
    <w:p w:rsidR="003F3435" w:rsidRDefault="0032493E">
      <w:pPr>
        <w:spacing w:line="480" w:lineRule="auto"/>
        <w:ind w:firstLine="1440"/>
        <w:jc w:val="both"/>
      </w:pPr>
      <w:r>
        <w:t xml:space="preserve">(1)</w:t>
      </w:r>
      <w:r xml:space="preserve">
        <w:t> </w:t>
      </w:r>
      <w:r xml:space="preserve">
        <w:t> </w:t>
      </w:r>
      <w:r>
        <w:t xml:space="preserve">was permitted under Chapter 2001, Occupations Code;</w:t>
      </w:r>
    </w:p>
    <w:p w:rsidR="003F3435" w:rsidRDefault="0032493E">
      <w:pPr>
        <w:spacing w:line="480" w:lineRule="auto"/>
        <w:ind w:firstLine="1440"/>
        <w:jc w:val="both"/>
      </w:pPr>
      <w:r>
        <w:t xml:space="preserve">(2)</w:t>
      </w:r>
      <w:r xml:space="preserve">
        <w:t> </w:t>
      </w:r>
      <w:r xml:space="preserve">
        <w:t> </w:t>
      </w:r>
      <w:r>
        <w:t xml:space="preserve">was permitted under Chapter 2002, Occupations Code;</w:t>
      </w:r>
    </w:p>
    <w:p w:rsidR="003F3435" w:rsidRDefault="0032493E">
      <w:pPr>
        <w:spacing w:line="480" w:lineRule="auto"/>
        <w:ind w:firstLine="1440"/>
        <w:jc w:val="both"/>
      </w:pPr>
      <w:r>
        <w:t xml:space="preserve">(3)</w:t>
      </w:r>
      <w:r xml:space="preserve">
        <w:t> </w:t>
      </w:r>
      <w:r xml:space="preserve">
        <w:t> </w:t>
      </w:r>
      <w:r>
        <w:t xml:space="preserve">was permitted under Chapter 2004, Occupations Code;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consisted entirely of participation in the state lottery authorized by the State Lottery Act (Chapter 466, Government Code);</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was permitted under Subtitle A-1, Title 13, Occupations Code (Texas Racing Act); or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consisted entirely of participation in a drawing for the opportunity to participate in a hunting, fishing, or other recreational event conducted by the Parks and Wildlife Department.</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was authorized under:</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Chapter 2001, Occupations Code;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Chapter 2002, Occupations Code;</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Chapter 2004, Occupations Code;</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Subtitle A-1, Title 13, Occupations Code (Texas Racing Act); or</w:t>
      </w:r>
    </w:p>
    <w:p w:rsidR="003F3435" w:rsidRDefault="0032493E">
      <w:pPr>
        <w:spacing w:line="480" w:lineRule="auto"/>
        <w:ind w:firstLine="1440"/>
        <w:jc w:val="both"/>
      </w:pPr>
      <w:r>
        <w:rPr>
          <w:u w:val="single"/>
        </w:rPr>
        <w:t xml:space="preserve">(5)</w:t>
      </w:r>
      <w:r xml:space="preserve">
        <w:t> </w:t>
      </w:r>
      <w:r>
        <w:t xml:space="preserve">[</w:t>
      </w:r>
      <w:r>
        <w:rPr>
          <w:strike/>
        </w:rPr>
        <w:t xml:space="preserve">(E)</w:t>
      </w:r>
      <w:r>
        <w:t xml:space="preserve">]</w:t>
      </w:r>
      <w:r xml:space="preserve">
        <w:t> </w:t>
      </w:r>
      <w:r xml:space="preserve">
        <w:t> </w:t>
      </w:r>
      <w:r>
        <w:t xml:space="preserve">Chapter 280, Finance Code[</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consisted entirely of participation in the state lottery authorized by Chapter 466, Government Code;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was a necessary incident to the operation of the state lottery and was directly or indirectly authorized by:</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Chapter 466,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lottery division of the Texas Lottery Commission;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Texas Lottery Commission; or</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director of the lottery division of the Texas Lottery Commission</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9.406(k), Business &amp; Commerce Code;</w:t>
      </w:r>
    </w:p>
    <w:p w:rsidR="003F3435" w:rsidRDefault="0032493E">
      <w:pPr>
        <w:spacing w:line="480" w:lineRule="auto"/>
        <w:ind w:firstLine="1440"/>
        <w:jc w:val="both"/>
      </w:pPr>
      <w:r>
        <w:t xml:space="preserve">(2)</w:t>
      </w:r>
      <w:r xml:space="preserve">
        <w:t> </w:t>
      </w:r>
      <w:r xml:space="preserve">
        <w:t> </w:t>
      </w:r>
      <w:r>
        <w:t xml:space="preserve">Section 232.0021, Family Code;</w:t>
      </w:r>
    </w:p>
    <w:p w:rsidR="003F3435" w:rsidRDefault="0032493E">
      <w:pPr>
        <w:spacing w:line="480" w:lineRule="auto"/>
        <w:ind w:firstLine="1440"/>
        <w:jc w:val="both"/>
      </w:pPr>
      <w:r>
        <w:t xml:space="preserve">(3)</w:t>
      </w:r>
      <w:r xml:space="preserve">
        <w:t> </w:t>
      </w:r>
      <w:r xml:space="preserve">
        <w:t> </w:t>
      </w:r>
      <w:r>
        <w:t xml:space="preserve">Section 411.108(a), Government Code;</w:t>
      </w:r>
    </w:p>
    <w:p w:rsidR="003F3435" w:rsidRDefault="0032493E">
      <w:pPr>
        <w:spacing w:line="480" w:lineRule="auto"/>
        <w:ind w:firstLine="1440"/>
        <w:jc w:val="both"/>
      </w:pPr>
      <w:r>
        <w:t xml:space="preserve">(4)</w:t>
      </w:r>
      <w:r xml:space="preserve">
        <w:t> </w:t>
      </w:r>
      <w:r xml:space="preserve">
        <w:t> </w:t>
      </w:r>
      <w:r>
        <w:t xml:space="preserve">Section 467.030(b), Government Code;</w:t>
      </w:r>
    </w:p>
    <w:p w:rsidR="003F3435" w:rsidRDefault="0032493E">
      <w:pPr>
        <w:spacing w:line="480" w:lineRule="auto"/>
        <w:ind w:firstLine="1440"/>
        <w:jc w:val="both"/>
      </w:pPr>
      <w:r>
        <w:t xml:space="preserve">(5)</w:t>
      </w:r>
      <w:r xml:space="preserve">
        <w:t> </w:t>
      </w:r>
      <w:r xml:space="preserve">
        <w:t> </w:t>
      </w:r>
      <w:r>
        <w:t xml:space="preserve">Section 2054.007, Government Code; and</w:t>
      </w:r>
    </w:p>
    <w:p w:rsidR="003F3435" w:rsidRDefault="0032493E">
      <w:pPr>
        <w:spacing w:line="480" w:lineRule="auto"/>
        <w:ind w:firstLine="1440"/>
        <w:jc w:val="both"/>
      </w:pPr>
      <w:r>
        <w:t xml:space="preserve">(6)</w:t>
      </w:r>
      <w:r xml:space="preserve">
        <w:t> </w:t>
      </w:r>
      <w:r xml:space="preserve">
        <w:t> </w:t>
      </w:r>
      <w:r>
        <w:t xml:space="preserve">Section 2002.056(c), Occupations Code.</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The changes in law made by this article apply to an offense committed on or after the effective date of this Act. An offense committed  before that date is governed by the law as it existed on the date the offense was committed, and the former law is continued in effect for that purpose.</w:t>
      </w:r>
    </w:p>
    <w:p w:rsidR="003F3435" w:rsidRDefault="0032493E">
      <w:pPr>
        <w:spacing w:line="480" w:lineRule="auto"/>
        <w:jc w:val="center"/>
      </w:pPr>
      <w:r>
        <w:t xml:space="preserve">ARTICLE 3.  CONFLICT OF LAW;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