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 et al.</w:t>
      </w:r>
      <w:r xml:space="preserve">
        <w:tab wTab="150" tlc="none" cTlc="0"/>
      </w:r>
      <w:r>
        <w:t xml:space="preserve">S.B.</w:t>
      </w:r>
      <w:r xml:space="preserve">
        <w:t> </w:t>
      </w:r>
      <w:r>
        <w:t xml:space="preserve">No.</w:t>
      </w:r>
      <w:r xml:space="preserve">
        <w:t> </w:t>
      </w:r>
      <w:r>
        <w:t xml:space="preserve">2051</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impeachment or removal from office of certain public officers, including procedures governing the impeachment, trial on impeachment, and disqualification of state officers, and to the grounds for which certain public officers may be removed from office.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A, Chapter 665, Government Code, is amended by adding Sections 665.008, 665.009, 665.010, and 665.011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665.008.</w:t>
      </w:r>
      <w:r>
        <w:rPr>
          <w:u w:val="single"/>
        </w:rPr>
        <w:t xml:space="preserve"> </w:t>
      </w:r>
      <w:r>
        <w:rPr>
          <w:u w:val="single"/>
        </w:rPr>
        <w:t xml:space="preserve"> </w:t>
      </w:r>
      <w:r>
        <w:rPr>
          <w:u w:val="single"/>
        </w:rPr>
        <w:t xml:space="preserve">TESTIMONY IN IMPEACHMENT PROCEEDING.  (a) All witness testimony in an impeachment proceeding, including testimony by the officer who is the subject of the proceeding, must be given: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under oath;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 a session open to all members of the house or, if the proceeding is conducted by a committee, to all members of the committee.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presiding officer of a committee that conducts an investigation in an impeachment proceeding shall allow, but may not require, the officer who is the subject of the proceeding to testify before the committee in the officer's defense and have legal counsel present during the officer's testimony. </w:t>
      </w:r>
      <w:r>
        <w:rPr>
          <w:u w:val="single"/>
        </w:rPr>
        <w:t xml:space="preserve"> </w:t>
      </w:r>
      <w:r>
        <w:rPr>
          <w:u w:val="single"/>
        </w:rPr>
        <w:t xml:space="preserve">This subsection may not be construed to allow the officer who is the subject of an impeachment proceeding to cross-examine other witnesses in the impeachment proceeding.</w:t>
      </w:r>
    </w:p>
    <w:p w:rsidR="003F3435" w:rsidRDefault="0032493E">
      <w:pPr>
        <w:spacing w:line="480" w:lineRule="auto"/>
        <w:ind w:firstLine="720"/>
        <w:jc w:val="both"/>
      </w:pPr>
      <w:r>
        <w:rPr>
          <w:u w:val="single"/>
        </w:rPr>
        <w:t xml:space="preserve">Sec.</w:t>
      </w:r>
      <w:r>
        <w:rPr>
          <w:u w:val="single"/>
        </w:rPr>
        <w:t xml:space="preserve"> </w:t>
      </w:r>
      <w:r>
        <w:rPr>
          <w:u w:val="single"/>
        </w:rPr>
        <w:t xml:space="preserve">665.009.</w:t>
      </w:r>
      <w:r>
        <w:rPr>
          <w:u w:val="single"/>
        </w:rPr>
        <w:t xml:space="preserve"> </w:t>
      </w:r>
      <w:r>
        <w:rPr>
          <w:u w:val="single"/>
        </w:rPr>
        <w:t xml:space="preserve"> </w:t>
      </w:r>
      <w:r>
        <w:rPr>
          <w:u w:val="single"/>
        </w:rPr>
        <w:t xml:space="preserve">REVIEW OF COMMITTEE MATERIALS.  (a) </w:t>
      </w:r>
      <w:r>
        <w:rPr>
          <w:u w:val="single"/>
        </w:rPr>
        <w:t xml:space="preserve"> </w:t>
      </w:r>
      <w:r>
        <w:rPr>
          <w:u w:val="single"/>
        </w:rPr>
        <w:t xml:space="preserve">This section applies to an impeachment proceeding in which an investigation or other portion of the proceeding is conducted by a committee.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committee must provide to each member of the house the committee's report and other materials related to the impeachment at least 72 hours before the house begins deliberating on the impeachment.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To allow members of the house an opportunity to review the committee's report and other materials related to the impeachment, the house may not vote on the impeachment during the 72 hours after the conclusion of the house's deliberations on the impeachment.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665.010.</w:t>
      </w:r>
      <w:r>
        <w:rPr>
          <w:u w:val="single"/>
        </w:rPr>
        <w:t xml:space="preserve"> </w:t>
      </w:r>
      <w:r>
        <w:rPr>
          <w:u w:val="single"/>
        </w:rPr>
        <w:t xml:space="preserve"> </w:t>
      </w:r>
      <w:r>
        <w:rPr>
          <w:u w:val="single"/>
        </w:rPr>
        <w:t xml:space="preserve">INELIGIBILITY TO VOTE IN PROCEEDING INVOLVING FAMILY MEMBER.</w:t>
      </w:r>
      <w:r>
        <w:rPr>
          <w:u w:val="single"/>
        </w:rPr>
        <w:t xml:space="preserve"> </w:t>
      </w:r>
      <w:r>
        <w:rPr>
          <w:u w:val="single"/>
        </w:rPr>
        <w:t xml:space="preserve"> </w:t>
      </w:r>
      <w:r>
        <w:rPr>
          <w:u w:val="single"/>
        </w:rPr>
        <w:t xml:space="preserve">A member of the house is ineligible to vote in an impeachment proceeding, including in a portion of the proceeding conducted by a committee, if the member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related within the third degree by consanguinity or affinity as determined under Subchapter B, Chapter 573, to the officer who is the subject of the proceeding;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former spouse of the officer who is the subject of the proceeding.</w:t>
      </w:r>
    </w:p>
    <w:p w:rsidR="003F3435" w:rsidRDefault="0032493E">
      <w:pPr>
        <w:spacing w:line="480" w:lineRule="auto"/>
        <w:ind w:firstLine="720"/>
        <w:jc w:val="both"/>
      </w:pPr>
      <w:r>
        <w:rPr>
          <w:u w:val="single"/>
        </w:rPr>
        <w:t xml:space="preserve">Sec.</w:t>
      </w:r>
      <w:r>
        <w:rPr>
          <w:u w:val="single"/>
        </w:rPr>
        <w:t xml:space="preserve"> </w:t>
      </w:r>
      <w:r>
        <w:rPr>
          <w:u w:val="single"/>
        </w:rPr>
        <w:t xml:space="preserve">665.011.</w:t>
      </w:r>
      <w:r>
        <w:rPr>
          <w:u w:val="single"/>
        </w:rPr>
        <w:t xml:space="preserve"> </w:t>
      </w:r>
      <w:r>
        <w:rPr>
          <w:u w:val="single"/>
        </w:rPr>
        <w:t xml:space="preserve"> </w:t>
      </w:r>
      <w:r>
        <w:rPr>
          <w:u w:val="single"/>
        </w:rPr>
        <w:t xml:space="preserve">REPORT OF COSTS OF IMPEACHMENT PROCEEDING.  (a) </w:t>
      </w:r>
      <w:r>
        <w:rPr>
          <w:u w:val="single"/>
        </w:rPr>
        <w:t xml:space="preserve"> </w:t>
      </w:r>
      <w:r>
        <w:rPr>
          <w:u w:val="single"/>
        </w:rPr>
        <w:t xml:space="preserve">The house shall keep an accounting of all costs incurred by the house in connection with an impeachment proceeding, including investigative costs and costs incurred during the trial by the senate, if applicable.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 later than the 60th day after the conclusion of an impeachment proceeding by the house, the house shall deliver a report of the costs described by Subsection (a) incurred in connection with the proceedings to the comptroller, lieutenant governor, speaker of the house, Legislative Budget Board, chair of the senate committee on finance, and chair of the house committee on appropriations.  If the senate conducts a trial on the impeachment, the house shall update the report to include the additional costs incurred by the house during the trial and deliver the updated report to those entities not later than the 60th day after the conclusion of the trial.</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Subchapter B, Chapter 665, Government Code, is amended by adding Sections 665.029, 665.030, 665.031, and 665.032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665.029.</w:t>
      </w:r>
      <w:r>
        <w:rPr>
          <w:u w:val="single"/>
        </w:rPr>
        <w:t xml:space="preserve"> </w:t>
      </w:r>
      <w:r>
        <w:rPr>
          <w:u w:val="single"/>
        </w:rPr>
        <w:t xml:space="preserve"> </w:t>
      </w:r>
      <w:r>
        <w:rPr>
          <w:u w:val="single"/>
        </w:rPr>
        <w:t xml:space="preserve">PRESIDING OFFICER IN TRIAL OF GOVERNOR OR LIEUTENANT GOVERNOR.  The presiding officer for the court of impeachment in a trial of the governor or lieutenant governor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chief justice of the Supreme Court of Texas;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the chief justice of the supreme court recuses himself or herself or is otherwise unavailable, the presiding judge of the Court of Criminal Appeals of Texas;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if both the chief justice of the supreme court and the presiding judge of the court of criminal appeals recuse themselves or are otherwise unavailable, the chief justice of the Court of Appeals for the Fifteenth Court of Appeals District;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if the chief justice of the supreme court, the presiding judge of the court of criminal appeals, and the chief justice of the Fifteenth Court of Appeals each recuse themselves or are otherwise unavailable, a current or former appellate judge chosen by the senate from a list of five current or former appellate judges submitted by the chief justice of the supreme court.</w:t>
      </w:r>
    </w:p>
    <w:p w:rsidR="003F3435" w:rsidRDefault="0032493E">
      <w:pPr>
        <w:spacing w:line="480" w:lineRule="auto"/>
        <w:ind w:firstLine="720"/>
        <w:jc w:val="both"/>
      </w:pPr>
      <w:r>
        <w:rPr>
          <w:u w:val="single"/>
        </w:rPr>
        <w:t xml:space="preserve">Sec.</w:t>
      </w:r>
      <w:r>
        <w:rPr>
          <w:u w:val="single"/>
        </w:rPr>
        <w:t xml:space="preserve"> </w:t>
      </w:r>
      <w:r>
        <w:rPr>
          <w:u w:val="single"/>
        </w:rPr>
        <w:t xml:space="preserve">665.030.</w:t>
      </w:r>
      <w:r>
        <w:rPr>
          <w:u w:val="single"/>
        </w:rPr>
        <w:t xml:space="preserve"> </w:t>
      </w:r>
      <w:r>
        <w:rPr>
          <w:u w:val="single"/>
        </w:rPr>
        <w:t xml:space="preserve"> </w:t>
      </w:r>
      <w:r>
        <w:rPr>
          <w:u w:val="single"/>
        </w:rPr>
        <w:t xml:space="preserve">TESTIMONY IN IMPEACHMENT TRIAL.  All witness testimony in a trial on impeachment, including testimony by the officer who is the subject of the trial, must be given: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under oath;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 a session open to all members of the senate.</w:t>
      </w:r>
    </w:p>
    <w:p w:rsidR="003F3435" w:rsidRDefault="0032493E">
      <w:pPr>
        <w:spacing w:line="480" w:lineRule="auto"/>
        <w:ind w:firstLine="720"/>
        <w:jc w:val="both"/>
      </w:pPr>
      <w:r>
        <w:rPr>
          <w:u w:val="single"/>
        </w:rPr>
        <w:t xml:space="preserve">Sec.</w:t>
      </w:r>
      <w:r>
        <w:rPr>
          <w:u w:val="single"/>
        </w:rPr>
        <w:t xml:space="preserve"> </w:t>
      </w:r>
      <w:r>
        <w:rPr>
          <w:u w:val="single"/>
        </w:rPr>
        <w:t xml:space="preserve">665.031.</w:t>
      </w:r>
      <w:r>
        <w:rPr>
          <w:u w:val="single"/>
        </w:rPr>
        <w:t xml:space="preserve"> </w:t>
      </w:r>
      <w:r>
        <w:rPr>
          <w:u w:val="single"/>
        </w:rPr>
        <w:t xml:space="preserve"> </w:t>
      </w:r>
      <w:r>
        <w:rPr>
          <w:u w:val="single"/>
        </w:rPr>
        <w:t xml:space="preserve">INELIGIBILITY TO VOTE IN TRIAL INVOLVING FAMILY MEMBER.</w:t>
      </w:r>
      <w:r>
        <w:rPr>
          <w:u w:val="single"/>
        </w:rPr>
        <w:t xml:space="preserve"> </w:t>
      </w:r>
      <w:r>
        <w:rPr>
          <w:u w:val="single"/>
        </w:rPr>
        <w:t xml:space="preserve"> </w:t>
      </w:r>
      <w:r>
        <w:rPr>
          <w:u w:val="single"/>
        </w:rPr>
        <w:t xml:space="preserve">A member of the senate is ineligible to vote on the removal of an individual from office following impeachment or the disqualification of an individual from holding any office of honor, trust, or profit under this state if the member of the senate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related to the individual within the third degree by consanguinity or affinity as determined under Subchapter B, Chapter 573;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former spouse of the individual.</w:t>
      </w:r>
    </w:p>
    <w:p w:rsidR="003F3435" w:rsidRDefault="0032493E">
      <w:pPr>
        <w:spacing w:line="480" w:lineRule="auto"/>
        <w:ind w:firstLine="720"/>
        <w:jc w:val="both"/>
      </w:pPr>
      <w:r>
        <w:rPr>
          <w:u w:val="single"/>
        </w:rPr>
        <w:t xml:space="preserve">Sec.</w:t>
      </w:r>
      <w:r>
        <w:rPr>
          <w:u w:val="single"/>
        </w:rPr>
        <w:t xml:space="preserve"> </w:t>
      </w:r>
      <w:r>
        <w:rPr>
          <w:u w:val="single"/>
        </w:rPr>
        <w:t xml:space="preserve">665.032.</w:t>
      </w:r>
      <w:r>
        <w:rPr>
          <w:u w:val="single"/>
        </w:rPr>
        <w:t xml:space="preserve"> </w:t>
      </w:r>
      <w:r>
        <w:rPr>
          <w:u w:val="single"/>
        </w:rPr>
        <w:t xml:space="preserve"> </w:t>
      </w:r>
      <w:r>
        <w:rPr>
          <w:u w:val="single"/>
        </w:rPr>
        <w:t xml:space="preserve">REPORT OF COSTS OF TRIAL.  (a) The senate shall keep an accounting of all costs incurred by the senate in connection with the trial of an impeachment, including any costs incurred during the house impeachment proceeding.</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 later than the 60th day after the conclusion of the trial of an impeachment, the senate shall deliver a report of all costs described by Subsection (a) to the comptroller, lieutenant governor, speaker of the house, Legislative Budget Board, chair of the senate committee on finance, and chair of the house committee on appropriations.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665.081, Government Code, is amended to read as follows:</w:t>
      </w:r>
    </w:p>
    <w:p w:rsidR="003F3435" w:rsidRDefault="0032493E">
      <w:pPr>
        <w:spacing w:line="480" w:lineRule="auto"/>
        <w:ind w:firstLine="720"/>
        <w:jc w:val="both"/>
      </w:pPr>
      <w:r>
        <w:t xml:space="preserve">Sec.</w:t>
      </w:r>
      <w:r xml:space="preserve">
        <w:t> </w:t>
      </w:r>
      <w:r>
        <w:t xml:space="preserve">665.081.</w:t>
      </w:r>
      <w:r xml:space="preserve">
        <w:t> </w:t>
      </w:r>
      <w:r xml:space="preserve">
        <w:t> </w:t>
      </w:r>
      <w:r>
        <w:t xml:space="preserve">[</w:t>
      </w:r>
      <w:r>
        <w:rPr>
          <w:strike/>
        </w:rPr>
        <w:t xml:space="preserve">NO</w:t>
      </w:r>
      <w:r>
        <w:t xml:space="preserve">] REMOVAL </w:t>
      </w:r>
      <w:r>
        <w:rPr>
          <w:u w:val="single"/>
        </w:rPr>
        <w:t xml:space="preserve">ONLY</w:t>
      </w:r>
      <w:r>
        <w:t xml:space="preserve"> FOR ACTS COMMITTED </w:t>
      </w:r>
      <w:r>
        <w:rPr>
          <w:u w:val="single"/>
        </w:rPr>
        <w:t xml:space="preserve">WHILE HOLDING</w:t>
      </w:r>
      <w:r>
        <w:t xml:space="preserve"> [</w:t>
      </w:r>
      <w:r>
        <w:rPr>
          <w:strike/>
        </w:rPr>
        <w:t xml:space="preserve">BEFORE ELECTION TO</w:t>
      </w:r>
      <w:r>
        <w:t xml:space="preserve">] OFFICE. </w:t>
      </w:r>
      <w:r>
        <w:t xml:space="preserve"> </w:t>
      </w:r>
      <w:r>
        <w:t xml:space="preserve">(a) </w:t>
      </w:r>
      <w:r>
        <w:t xml:space="preserve"> </w:t>
      </w:r>
      <w:r>
        <w:t xml:space="preserve">An officer in this state </w:t>
      </w:r>
      <w:r>
        <w:rPr>
          <w:u w:val="single"/>
        </w:rPr>
        <w:t xml:space="preserve">is subject to removal</w:t>
      </w:r>
      <w:r>
        <w:t xml:space="preserve"> [</w:t>
      </w:r>
      <w:r>
        <w:rPr>
          <w:strike/>
        </w:rPr>
        <w:t xml:space="preserve">may not be removed</w:t>
      </w:r>
      <w:r>
        <w:t xml:space="preserve">] from office </w:t>
      </w:r>
      <w:r>
        <w:rPr>
          <w:u w:val="single"/>
        </w:rPr>
        <w:t xml:space="preserve">only</w:t>
      </w:r>
      <w:r>
        <w:t xml:space="preserve"> for an act the officer [</w:t>
      </w:r>
      <w:r>
        <w:rPr>
          <w:strike/>
        </w:rPr>
        <w:t xml:space="preserve">may have</w:t>
      </w:r>
      <w:r>
        <w:t xml:space="preserve">] committed </w:t>
      </w:r>
      <w:r>
        <w:rPr>
          <w:u w:val="single"/>
        </w:rPr>
        <w:t xml:space="preserve">while holding an elected or appointed</w:t>
      </w:r>
      <w:r>
        <w:t xml:space="preserve"> [</w:t>
      </w:r>
      <w:r>
        <w:rPr>
          <w:strike/>
        </w:rPr>
        <w:t xml:space="preserve">before the officer's election to</w:t>
      </w:r>
      <w:r>
        <w:t xml:space="preserve">] office.</w:t>
      </w:r>
    </w:p>
    <w:p w:rsidR="003F3435" w:rsidRDefault="0032493E">
      <w:pPr>
        <w:spacing w:line="480" w:lineRule="auto"/>
        <w:ind w:firstLine="720"/>
        <w:jc w:val="both"/>
      </w:pPr>
      <w:r>
        <w:t xml:space="preserve">(b)</w:t>
      </w:r>
      <w:r xml:space="preserve">
        <w:t> </w:t>
      </w:r>
      <w:r xml:space="preserve">
        <w:t> </w:t>
      </w:r>
      <w:r>
        <w:t xml:space="preserve">The prohibition against the removal from office for an act the officer commits </w:t>
      </w:r>
      <w:r>
        <w:rPr>
          <w:u w:val="single"/>
        </w:rPr>
        <w:t xml:space="preserve">while not an officeholder</w:t>
      </w:r>
      <w:r>
        <w:t xml:space="preserve"> [</w:t>
      </w:r>
      <w:r>
        <w:rPr>
          <w:strike/>
        </w:rPr>
        <w:t xml:space="preserve">before the officer's election</w:t>
      </w:r>
      <w:r>
        <w:t xml:space="preserve">] is covered by:</w:t>
      </w:r>
    </w:p>
    <w:p w:rsidR="003F3435" w:rsidRDefault="0032493E">
      <w:pPr>
        <w:spacing w:line="480" w:lineRule="auto"/>
        <w:ind w:firstLine="1440"/>
        <w:jc w:val="both"/>
      </w:pPr>
      <w:r>
        <w:t xml:space="preserve">(1)</w:t>
      </w:r>
      <w:r xml:space="preserve">
        <w:t> </w:t>
      </w:r>
      <w:r xml:space="preserve">
        <w:t> </w:t>
      </w:r>
      <w:r>
        <w:t xml:space="preserve">Section </w:t>
      </w:r>
      <w:r>
        <w:rPr>
          <w:u w:val="single"/>
        </w:rPr>
        <w:t xml:space="preserve">21.024</w:t>
      </w:r>
      <w:r>
        <w:t xml:space="preserve"> [</w:t>
      </w:r>
      <w:r>
        <w:rPr>
          <w:strike/>
        </w:rPr>
        <w:t xml:space="preserve">21.002</w:t>
      </w:r>
      <w:r>
        <w:t xml:space="preserve">], Local Government Code, for a mayor or alderman of a general law municipality; or</w:t>
      </w:r>
    </w:p>
    <w:p w:rsidR="003F3435" w:rsidRDefault="0032493E">
      <w:pPr>
        <w:spacing w:line="480" w:lineRule="auto"/>
        <w:ind w:firstLine="1440"/>
        <w:jc w:val="both"/>
      </w:pPr>
      <w:r>
        <w:t xml:space="preserve">(2)</w:t>
      </w:r>
      <w:r xml:space="preserve">
        <w:t> </w:t>
      </w:r>
      <w:r xml:space="preserve">
        <w:t> </w:t>
      </w:r>
      <w:r>
        <w:t xml:space="preserve">Chapter 87, Local Government Code, for a county or precinct officer.</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21.024, Local Government Code, is amended to read as follows:</w:t>
      </w:r>
    </w:p>
    <w:p w:rsidR="003F3435" w:rsidRDefault="0032493E">
      <w:pPr>
        <w:spacing w:line="480" w:lineRule="auto"/>
        <w:ind w:firstLine="720"/>
        <w:jc w:val="both"/>
      </w:pPr>
      <w:r>
        <w:t xml:space="preserve">Sec.</w:t>
      </w:r>
      <w:r xml:space="preserve">
        <w:t> </w:t>
      </w:r>
      <w:r>
        <w:t xml:space="preserve">21.024.</w:t>
      </w:r>
      <w:r xml:space="preserve">
        <w:t> </w:t>
      </w:r>
      <w:r xml:space="preserve">
        <w:t> </w:t>
      </w:r>
      <w:r>
        <w:t xml:space="preserve">[</w:t>
      </w:r>
      <w:r>
        <w:rPr>
          <w:strike/>
        </w:rPr>
        <w:t xml:space="preserve">NO</w:t>
      </w:r>
      <w:r>
        <w:t xml:space="preserve">] REMOVAL </w:t>
      </w:r>
      <w:r>
        <w:rPr>
          <w:u w:val="single"/>
        </w:rPr>
        <w:t xml:space="preserve">ONLY FOR ACTS COMMITTED WHILE HOLDING OFFICE</w:t>
      </w:r>
      <w:r>
        <w:t xml:space="preserve"> [</w:t>
      </w:r>
      <w:r>
        <w:rPr>
          <w:strike/>
        </w:rPr>
        <w:t xml:space="preserve">BEFORE ACTION</w:t>
      </w:r>
      <w:r>
        <w:t xml:space="preserve">]. </w:t>
      </w:r>
      <w:r>
        <w:t xml:space="preserve"> </w:t>
      </w:r>
      <w:r>
        <w:t xml:space="preserve">An officer </w:t>
      </w:r>
      <w:r>
        <w:rPr>
          <w:u w:val="single"/>
        </w:rPr>
        <w:t xml:space="preserve">is subject to removal</w:t>
      </w:r>
      <w:r>
        <w:t xml:space="preserve"> [</w:t>
      </w:r>
      <w:r>
        <w:rPr>
          <w:strike/>
        </w:rPr>
        <w:t xml:space="preserve">may not be removed</w:t>
      </w:r>
      <w:r>
        <w:t xml:space="preserve">] under this subchapter </w:t>
      </w:r>
      <w:r>
        <w:rPr>
          <w:u w:val="single"/>
        </w:rPr>
        <w:t xml:space="preserve">only</w:t>
      </w:r>
      <w:r>
        <w:t xml:space="preserve"> for an act the officer committed </w:t>
      </w:r>
      <w:r>
        <w:rPr>
          <w:u w:val="single"/>
        </w:rPr>
        <w:t xml:space="preserve">while holding an elected or appointed</w:t>
      </w:r>
      <w:r>
        <w:t xml:space="preserve"> [</w:t>
      </w:r>
      <w:r>
        <w:rPr>
          <w:strike/>
        </w:rPr>
        <w:t xml:space="preserve">before election to</w:t>
      </w:r>
      <w:r>
        <w:t xml:space="preserve">] office [</w:t>
      </w:r>
      <w:r>
        <w:rPr>
          <w:strike/>
        </w:rPr>
        <w:t xml:space="preserve">if the act was a matter of public record or otherwise known to the voters</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87.001, Local Government Code, is amended to read as follows:</w:t>
      </w:r>
    </w:p>
    <w:p w:rsidR="003F3435" w:rsidRDefault="0032493E">
      <w:pPr>
        <w:spacing w:line="480" w:lineRule="auto"/>
        <w:ind w:firstLine="720"/>
        <w:jc w:val="both"/>
      </w:pPr>
      <w:r>
        <w:t xml:space="preserve">Sec.</w:t>
      </w:r>
      <w:r xml:space="preserve">
        <w:t> </w:t>
      </w:r>
      <w:r>
        <w:t xml:space="preserve">87.001.</w:t>
      </w:r>
      <w:r xml:space="preserve">
        <w:t> </w:t>
      </w:r>
      <w:r xml:space="preserve">
        <w:t> </w:t>
      </w:r>
      <w:r>
        <w:t xml:space="preserve">[</w:t>
      </w:r>
      <w:r>
        <w:rPr>
          <w:strike/>
        </w:rPr>
        <w:t xml:space="preserve">NO</w:t>
      </w:r>
      <w:r>
        <w:t xml:space="preserve">] REMOVAL </w:t>
      </w:r>
      <w:r>
        <w:rPr>
          <w:u w:val="single"/>
        </w:rPr>
        <w:t xml:space="preserve">ONLY</w:t>
      </w:r>
      <w:r>
        <w:t xml:space="preserve"> FOR </w:t>
      </w:r>
      <w:r>
        <w:rPr>
          <w:u w:val="single"/>
        </w:rPr>
        <w:t xml:space="preserve">ACTS COMMITTED WHILE HOLDING OFFICE</w:t>
      </w:r>
      <w:r>
        <w:t xml:space="preserve"> [</w:t>
      </w:r>
      <w:r>
        <w:rPr>
          <w:strike/>
        </w:rPr>
        <w:t xml:space="preserve">PRIOR ACTION</w:t>
      </w:r>
      <w:r>
        <w:t xml:space="preserve">]. </w:t>
      </w:r>
      <w:r>
        <w:t xml:space="preserve"> </w:t>
      </w:r>
      <w:r>
        <w:t xml:space="preserve">An officer </w:t>
      </w:r>
      <w:r>
        <w:rPr>
          <w:u w:val="single"/>
        </w:rPr>
        <w:t xml:space="preserve">is subject to removal</w:t>
      </w:r>
      <w:r>
        <w:t xml:space="preserve"> [</w:t>
      </w:r>
      <w:r>
        <w:rPr>
          <w:strike/>
        </w:rPr>
        <w:t xml:space="preserve">may not be removed</w:t>
      </w:r>
      <w:r>
        <w:t xml:space="preserve">] under this chapter </w:t>
      </w:r>
      <w:r>
        <w:rPr>
          <w:u w:val="single"/>
        </w:rPr>
        <w:t xml:space="preserve">only</w:t>
      </w:r>
      <w:r>
        <w:t xml:space="preserve"> for an act the officer committed </w:t>
      </w:r>
      <w:r>
        <w:rPr>
          <w:u w:val="single"/>
        </w:rPr>
        <w:t xml:space="preserve">while holding an elected or appointed</w:t>
      </w:r>
      <w:r>
        <w:t xml:space="preserve"> [</w:t>
      </w:r>
      <w:r>
        <w:rPr>
          <w:strike/>
        </w:rPr>
        <w:t xml:space="preserve">before election to</w:t>
      </w:r>
      <w:r>
        <w:t xml:space="preserve">] office.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The changes in law made by this Act apply only to an impeachment proceeding, trial, or other removal proceeding commenced on or after the effective date of this Act.  A proceeding or trial commenced before the effective date of this Act is governed by the law in effect when the proceeding was commenced, and the former law is continued in effect for that purpose.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This Act takes effect January 1, 2026, but only if the constitutional amendment proposed by the 89th Legislature, Regular Session, 2025, clarifying and implementing certain provisions governing the impeachment, trial, removal from office, and disqualification of public officers is approved by the voters.</w:t>
      </w:r>
      <w:r xml:space="preserve">
        <w:t> </w:t>
      </w:r>
      <w:r>
        <w:t xml:space="preserve">If that amendment is not approved by the voters, this Act has no effect.</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2051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