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Huffman</w:t>
      </w:r>
      <w:r xml:space="preserve">
        <w:tab wTab="150" tlc="none" cTlc="0"/>
      </w:r>
      <w:r>
        <w:t xml:space="preserve">S.B.</w:t>
      </w:r>
      <w:r xml:space="preserve">
        <w:t> </w:t>
      </w:r>
      <w:r>
        <w:t xml:space="preserve">No.</w:t>
      </w:r>
      <w:r xml:space="preserve">
        <w:t> </w:t>
      </w:r>
      <w:r>
        <w:t xml:space="preserve">2066</w:t>
      </w:r>
    </w:p>
    <w:p w:rsidR="003F3435" w:rsidRDefault="0032493E">
      <w:pPr>
        <w:spacing w:line="480" w:lineRule="auto"/>
        <w:ind w:firstLine="720"/>
        <w:jc w:val="both"/>
      </w:pPr>
      <w:r>
        <w:t xml:space="preserve">(In the Senate</w:t>
      </w:r>
      <w:r xml:space="preserve">
        <w:t> </w:t>
      </w:r>
      <w:r>
        <w:t xml:space="preserve">-</w:t>
      </w:r>
      <w:r xml:space="preserve">
        <w:t> </w:t>
      </w:r>
      <w:r>
        <w:t xml:space="preserve">Filed March</w:t>
      </w:r>
      <w:r xml:space="preserve">
        <w:t> </w:t>
      </w:r>
      <w:r>
        <w:t xml:space="preserve">7,</w:t>
      </w:r>
      <w:r xml:space="preserve">
        <w:t> </w:t>
      </w:r>
      <w:r>
        <w:t xml:space="preserve">2025; March</w:t>
      </w:r>
      <w:r xml:space="preserve">
        <w:t> </w:t>
      </w:r>
      <w:r>
        <w:t xml:space="preserve">24,</w:t>
      </w:r>
      <w:r xml:space="preserve">
        <w:t> </w:t>
      </w:r>
      <w:r>
        <w:t xml:space="preserve">2025, read first time and referred to Committee on Finance; April</w:t>
      </w:r>
      <w:r xml:space="preserve">
        <w:t> </w:t>
      </w:r>
      <w:r>
        <w:t xml:space="preserve">10,</w:t>
      </w:r>
      <w:r xml:space="preserve">
        <w:t> </w:t>
      </w:r>
      <w:r>
        <w:t xml:space="preserve">2025, reported adversely, with favorable Committee Substitute by the following vote:</w:t>
      </w:r>
      <w:r>
        <w:t xml:space="preserve"> </w:t>
      </w:r>
      <w:r>
        <w:t xml:space="preserve"> </w:t>
      </w:r>
      <w:r>
        <w:t xml:space="preserve">Yeas 13, Nays 0; April</w:t>
      </w:r>
      <w:r xml:space="preserve">
        <w:t> </w:t>
      </w:r>
      <w:r>
        <w:t xml:space="preserve">10,</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Huffman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Hinojosa of Hidalgo</w:t>
      </w:r>
      <w:r xml:space="preserve">
        <w:rPr>
          <w:u w:val="single"/>
        </w:rPr>
        <w:t> </w:t>
      </w:r>
      <w:r>
        <w:rPr>
          <w:u w:val="single"/>
        </w:rPr>
        <w:t xml:space="preserve"> </w:t>
      </w:r>
      <w:r>
        <w:rPr>
          <w:u w:val="single"/>
        </w:rPr>
        <w:t xml:space="preserve">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Alvarado</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Bettencourt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Campbell</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Creighton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Flores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Hall</w:t>
      </w:r>
      <w:r xml:space="preserve">
        <w:rPr>
          <w:u w:val="single"/>
        </w:rPr>
        <w:t> </w:t>
      </w:r>
      <w:r xml:space="preserve">
        <w:rPr>
          <w:u w:val="single"/>
        </w:rPr>
        <w:t> </w:t>
      </w:r>
      <w:r xml:space="preserve">
        <w:rPr>
          <w:u w:val="single"/>
        </w:rPr>
        <w:t> </w:t>
      </w:r>
      <w:r xml:space="preserve">
        <w:rPr>
          <w:u w:val="single"/>
        </w:rPr>
        <w:t> </w:t>
      </w:r>
      <w:r xml:space="preserve">
        <w:rPr>
          <w:u w:val="single"/>
        </w:rPr>
        <w:t> </w:t>
      </w:r>
      <w:r>
        <w:rPr>
          <w:u w:val="single"/>
        </w:rPr>
        <w:t xml:space="preserve"> </w:t>
      </w:r>
      <w:r>
        <w:rPr>
          <w:u w:val="single"/>
        </w:rPr>
        <w:t xml:space="preserve"> </w:t>
      </w:r>
      <w:r>
        <w:rPr>
          <w:u w:val="single"/>
        </w:rPr>
        <w:t xml:space="preserve">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Kolkhorst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w:rPr>
          <w:u w:val="single"/>
        </w:rPr>
        <w:t xml:space="preserve">x</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Nichols</w:t>
      </w:r>
      <w:r xml:space="preserve">
        <w:rPr>
          <w:u w:val="single"/>
        </w:rPr>
        <w:t> </w:t>
      </w:r>
      <w:r xml:space="preserve">
        <w:rPr>
          <w:u w:val="single"/>
        </w:rPr>
        <w:t> </w:t>
      </w:r>
      <w:r xml:space="preserve">
        <w:rPr>
          <w:u w:val="single"/>
        </w:rPr>
        <w:t> </w:t>
      </w:r>
      <w:r>
        <w:rPr>
          <w:u w:val="single"/>
        </w:rPr>
        <w:t xml:space="preserve"> </w:t>
      </w:r>
      <w:r xml:space="preserve">
        <w:rPr>
          <w:u w:val="single"/>
        </w:rPr>
        <w:t> </w:t>
      </w:r>
      <w:r xml:space="preserve">
        <w:rPr>
          <w:u w:val="single"/>
        </w:rPr>
        <w:t> </w:t>
      </w:r>
      <w:r xml:space="preserve">
        <w:rPr>
          <w:u w:val="single"/>
        </w:rPr>
        <w:t> </w:t>
      </w:r>
      <w:r>
        <w:rPr>
          <w:u w:val="single"/>
        </w:rPr>
        <w:t xml:space="preserve"> </w:t>
      </w:r>
      <w:r xml:space="preserve">
        <w:rPr>
          <w:u w:val="single"/>
        </w:rPr>
        <w:t> </w:t>
      </w:r>
      <w:r>
        <w:rPr>
          <w:u w:val="single"/>
        </w:rPr>
        <w:t xml:space="preserve">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w:rPr>
          <w:u w:val="single"/>
        </w:rPr>
        <w:t xml:space="preserve">x</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Paxton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Perry</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Schwertner</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West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Zaffirini</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both"/>
        <w:tabs>
          <w:tab w:val="right" w:leader="none" w:pos="9350"/>
        </w:tabs>
      </w:pPr>
      <w:r>
        <w:t xml:space="preserve">COMMITTEE SUBSTITUTE FOR S.B.</w:t>
      </w:r>
      <w:r xml:space="preserve">
        <w:t> </w:t>
      </w:r>
      <w:r>
        <w:t xml:space="preserve">No.</w:t>
      </w:r>
      <w:r xml:space="preserve">
        <w:t> </w:t>
      </w:r>
      <w:r>
        <w:t xml:space="preserve">2066</w:t>
      </w:r>
      <w:r xml:space="preserve">
        <w:tab wTab="150" tlc="none" cTlc="0"/>
      </w:r>
      <w:r>
        <w:t xml:space="preserve">By:</w:t>
      </w:r>
      <w:r xml:space="preserve">
        <w:t> </w:t>
      </w:r>
      <w:r xml:space="preserve">
        <w:t> </w:t>
      </w:r>
      <w:r>
        <w:t xml:space="preserve">Huffman</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the repeal of the Texas Research Incentive Program.</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Subchapter F, Chapter 62, Education Code, is repealed.</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  If this Act does not receive the vote necessary for immediate effect, 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C.S.S.B.</w:t>
    </w:r>
    <w:r xml:space="preserve">
      <w:t> </w:t>
    </w:r>
    <w:r>
      <w:t xml:space="preserve">No.</w:t>
    </w:r>
    <w:r xml:space="preserve">
      <w:t> </w:t>
    </w:r>
    <w:r>
      <w:t xml:space="preserve">2066</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