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2314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an electronic platform and submission portal, known as My Texas Future, to facilitate the awareness and application of public high school students into institutions of higher education using the electronic common admission application form.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28.025(c),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person may receive a diploma if the person is eligible for a diploma under Section 28.0251. In other cases, a student may graduate and receive a diploma only if:</w:t>
      </w:r>
    </w:p>
    <w:p w:rsidR="003F3435" w:rsidRDefault="0032493E">
      <w:pPr>
        <w:spacing w:line="480" w:lineRule="auto"/>
        <w:ind w:firstLine="1440"/>
        <w:jc w:val="both"/>
      </w:pPr>
      <w:r>
        <w:t xml:space="preserve">(1)</w:t>
      </w:r>
      <w:r xml:space="preserve">
        <w:t> </w:t>
      </w:r>
      <w:r xml:space="preserve">
        <w:t> </w:t>
      </w:r>
      <w:r>
        <w:t xml:space="preserve">the student successfully completes the curriculum requirements identified by the State Board of Education under Subsection (a) and complies with Sections 28.0256, </w:t>
      </w:r>
      <w:r>
        <w:rPr>
          <w:u w:val="single"/>
        </w:rPr>
        <w:t xml:space="preserve">28.0257</w:t>
      </w:r>
      <w:r>
        <w:t xml:space="preserve">, and 39.025; or</w:t>
      </w:r>
    </w:p>
    <w:p w:rsidR="003F3435" w:rsidRDefault="0032493E">
      <w:pPr>
        <w:spacing w:line="480" w:lineRule="auto"/>
        <w:ind w:firstLine="1440"/>
        <w:jc w:val="both"/>
      </w:pPr>
      <w:r>
        <w:t xml:space="preserve">(2)</w:t>
      </w:r>
      <w:r xml:space="preserve">
        <w:t> </w:t>
      </w:r>
      <w:r xml:space="preserve">
        <w:t> </w:t>
      </w:r>
      <w:r>
        <w:t xml:space="preserve">the student successfully completes an individualized education program developed under Section </w:t>
      </w:r>
      <w:r>
        <w:rPr>
          <w:u w:val="single"/>
        </w:rPr>
        <w:t xml:space="preserve">29.005</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28.0257, Education Code, is added to read as follows:</w:t>
      </w:r>
    </w:p>
    <w:p w:rsidR="003F3435" w:rsidRDefault="0032493E">
      <w:pPr>
        <w:spacing w:line="480" w:lineRule="auto"/>
        <w:ind w:firstLine="720"/>
        <w:jc w:val="both"/>
      </w:pPr>
      <w:r>
        <w:rPr>
          <w:u w:val="single"/>
        </w:rPr>
        <w:t xml:space="preserve">Sec.28.0257.</w:t>
      </w:r>
      <w:r>
        <w:rPr>
          <w:u w:val="single"/>
        </w:rPr>
        <w:t xml:space="preserve"> </w:t>
      </w:r>
      <w:r>
        <w:rPr>
          <w:u w:val="single"/>
        </w:rPr>
        <w:t xml:space="preserve"> </w:t>
      </w:r>
      <w:r>
        <w:rPr>
          <w:u w:val="single"/>
        </w:rPr>
        <w:t xml:space="preserve">DIRECT ADMISSIONS DATA SHARING OPT-IN ELECTION FOR HIGH SCHOOL GRADUATION. (a)</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"Coordinating board" means the Texas Higher Education Coordinating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"Institution of higher education" 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before graduating from high school, each student must elect whether to opt-in to allowing the coordinating board to share the student's data and education records, as necessary, with institutions of higher education to allow the student to participate in the direct admissions program established by the Coordinating Board pursuant to Education Code 61.0511(b)(2).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student is not required to comply with Subsection (b)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student's parent or other person standing in parental relation submits a signed form indicating that the parent or other person authorizes the student to decline to complete and submit information necessary to participate in a program offered under subsection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student signs and submits the form described by Subdivision (1) on the student's own behalf if the student is 18 years of age or older or the student's disabilities of minority have been removed for general purposes under Chapter</w:t>
      </w:r>
      <w:r>
        <w:rPr>
          <w:u w:val="single"/>
        </w:rPr>
        <w:t xml:space="preserve"> </w:t>
      </w:r>
      <w:r>
        <w:rPr>
          <w:u w:val="single"/>
        </w:rPr>
        <w:t xml:space="preserve">31, Family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school counselor authorizes in writing the student to decline to complete and submit the information necessary to participate in a program offered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school district or open-enrollment charter school shall use a form adopted by the Coordinating Board, in consultation with the Texas Education Agency, to allow a student to opt-out pursuant to subsection (c). The form shall</w:t>
      </w:r>
      <w: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the student or the student's parent or other person standing in parental relation, as applicable, the opportunity to elect whether to share the student's data or education records, as necessary, with institutions of higher education to facilitate the student's participation in a program offered under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made available in English, Spanish, and any other language spoken by a majority of the students enrolled in a bilingual education or special language program under Subchapter</w:t>
      </w:r>
      <w:r>
        <w:rPr>
          <w:u w:val="single"/>
        </w:rPr>
        <w:t xml:space="preserve"> </w:t>
      </w:r>
      <w:r>
        <w:rPr>
          <w:u w:val="single"/>
        </w:rPr>
        <w:t xml:space="preserve">B, Chapter</w:t>
      </w:r>
      <w:r>
        <w:rPr>
          <w:u w:val="single"/>
        </w:rPr>
        <w:t xml:space="preserve"> </w:t>
      </w:r>
      <w:r>
        <w:rPr>
          <w:u w:val="single"/>
        </w:rPr>
        <w:t xml:space="preserve">29, in the district or school.</w:t>
      </w:r>
    </w:p>
    <w:p w:rsidR="003F3435" w:rsidRDefault="0032493E">
      <w:pPr>
        <w:spacing w:line="480" w:lineRule="auto"/>
        <w:ind w:firstLine="720"/>
        <w:jc w:val="both"/>
      </w:pPr>
      <w:r>
        <w:rPr>
          <w:u w:val="single"/>
        </w:rPr>
        <w:t xml:space="preserve">SECTION</w:t>
      </w:r>
      <w:r>
        <w:rPr>
          <w:u w:val="single"/>
        </w:rPr>
        <w:t xml:space="preserve"> </w:t>
      </w:r>
      <w:r>
        <w:rPr>
          <w:u w:val="single"/>
        </w:rPr>
        <w:t xml:space="preserve">3</w:t>
      </w:r>
      <w:r>
        <w:rPr>
          <w:u w:val="single"/>
        </w:rPr>
        <w:t xml:space="preserve">.</w:t>
      </w:r>
      <w:r>
        <w:rPr>
          <w:u w:val="single"/>
        </w:rPr>
        <w:t xml:space="preserve"> </w:t>
      </w:r>
      <w:r>
        <w:rPr>
          <w:u w:val="single"/>
        </w:rPr>
        <w:t xml:space="preserve"> </w:t>
      </w:r>
      <w:r>
        <w:rPr>
          <w:u w:val="single"/>
        </w:rPr>
        <w:t xml:space="preserve">Subchapter C,</w:t>
      </w:r>
      <w:r>
        <w:rPr>
          <w:u w:val="single"/>
        </w:rPr>
        <w:t xml:space="preserve"> </w:t>
      </w:r>
      <w:r>
        <w:rPr>
          <w:u w:val="single"/>
        </w:rPr>
        <w:t xml:space="preserve">Chapter 51, Education Code, is amended by adding subsection 51.763(d)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institution of higher education shall publish prominently on its admission application website a link to MyTexasFuture.Org or its successor electronic platform and provide notice to students that they may apply to the institution using the electronic common admission application form found in ApplyTexas.Org or via MyTexasFuture.Org</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w:t>
      </w:r>
      <w:r xml:space="preserve">
        <w:t> </w:t>
      </w:r>
      <w:r>
        <w:t xml:space="preserve">Chapter 61, Education Code, is amended by adding Section 61.0511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61.0511.</w:t>
      </w:r>
      <w:r>
        <w:rPr>
          <w:u w:val="single"/>
        </w:rPr>
        <w:t xml:space="preserve"> </w:t>
      </w:r>
      <w:r>
        <w:rPr>
          <w:u w:val="single"/>
        </w:rPr>
        <w:t xml:space="preserve"> </w:t>
      </w:r>
      <w:r>
        <w:rPr>
          <w:u w:val="single"/>
        </w:rPr>
        <w:t xml:space="preserve">Direct Admissions and Financial Aid Portal at MyTexasFuture.Org.</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The board shall create, maintain, and administer an electronic platform and submission portal, known as My Texas Future (MyTexasFuture.Org), to facilitate the awareness and application of students into institutions of higher education.</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My Texas Future, or any successor electronic platform established pursuant to this section, shall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link or direct submission portal to the electronic common admission application form adopted and established pursuant to Section 51, Subchapter 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Direct Admission's program that lists institution of higher education to which a student may be directly admitted based on the student's profile and information;</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the greatest extent possible, a list of financial aid awards that a student may be eligible to receive based on the student's profile and information;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data required by Section 61.09022 to assist students in assessing the value of post-secondary credentials by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Texas school district or an open-enrollment charter school shall as part of the high school registration process annually notify, in a manner prescribed by coordinating board rule, each parent or guardian of a student who has earned at least three high school course credits or not later than the end of a student's first semester of ninth grade: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 the option to create or update annually a profile and account in My Texas Future;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a student or their parent is permitted to update or revise their own profile in My Texas Future;</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a student or parent of a student who creates a profile and account under this section, may opt-out of one or more programs offered under Subsection (b); and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Of the graduation requirement under Section 28.0257 for a student or parent to indicate whether the student wishes to opt-in to allowing the board to share the student's data and educational records with institutions of higher education for the purpose of participating in the Direct Admissions Program established under Subsection (b)(2).</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Education Agency and the Coordinating Board shall jointly prepare and post on their respective Internet websites a publication that includes the information required to be provided under subsection (c) in a form that enables a school district or open-enrollment charter school to reproduce the publication for distribution under that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Education Agency and each Texas public school district or open -enrollment charter school shall make the data available to the Coordinating Board necessary to administer this Section.</w:t>
      </w:r>
      <w:r>
        <w:t xml:space="preserve"> </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may adopt rules necessary to implement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board may share a student's contact information in MyTexasFuture.Org with an institution of higher education unless the student opts-out of sharing the student's contact information. Any student information shared with an institution of higher education is confidential pursuant to subsection (l). The board shall ensure that a student may opt-out of sharing the student's contact information with an institution of higher education.</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Notwithstanding any other provision of law, except as provided by this section, information that relates to a current, former, or prospective applicant or student of an educational institution and that is obtained, received, or held by the board for the purpose of administering this section or otherwise providing assistance with access to postsecondary education is confidential and excepted from disclosure under Chapter</w:t>
      </w:r>
      <w:r>
        <w:rPr>
          <w:u w:val="single"/>
        </w:rPr>
        <w:t xml:space="preserve"> </w:t>
      </w:r>
      <w:r>
        <w:rPr>
          <w:u w:val="single"/>
        </w:rPr>
        <w:t xml:space="preserve">552, Government Code, and may only be released in conformity with the Family Educational Rights and Privacy Act of 1974 (20 U.S.C. Section 1232g). The Coordinating Board may withhold information prohibited from being disclosed under this subsection without requesting a decision from the attorney general under Subchapter</w:t>
      </w:r>
      <w:r>
        <w:rPr>
          <w:u w:val="single"/>
        </w:rPr>
        <w:t xml:space="preserve"> </w:t>
      </w:r>
      <w:r>
        <w:rPr>
          <w:u w:val="single"/>
        </w:rPr>
        <w:t xml:space="preserve">G, Chapter</w:t>
      </w:r>
      <w:r>
        <w:rPr>
          <w:u w:val="single"/>
        </w:rPr>
        <w:t xml:space="preserve"> </w:t>
      </w:r>
      <w:r>
        <w:rPr>
          <w:u w:val="single"/>
        </w:rPr>
        <w:t xml:space="preserve">552, Government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61.0511, Education Code, as added by this Act, applies beginning with the 2025-2026 academic year.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Subsections 28.025 and 28.0257, Education Code, as added by this Act, applies beginning with the 2026-2027 academic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