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89R15151 JCG-D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Hancock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2580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definition of a designated law enforcement office or agency for purposes of certain laws governing the installation and use of tracking equipment and access to certain communications.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Article 18B.001(4), Code of Criminal Procedure, is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"Designated law enforcement office or agency" means: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sheriff's department of a county with a population of </w:t>
      </w:r>
      <w:r>
        <w:rPr>
          <w:u w:val="single"/>
        </w:rPr>
        <w:t xml:space="preserve">500,000</w:t>
      </w:r>
      <w:r>
        <w:t xml:space="preserve"> [</w:t>
      </w:r>
      <w:r>
        <w:rPr>
          <w:strike/>
        </w:rPr>
        <w:t xml:space="preserve">3.3 million</w:t>
      </w:r>
      <w:r>
        <w:t xml:space="preserve">] or more;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 police department in a municipality with a population of 200,000 or more;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the office of inspector general of the Texas Department of Criminal Justice;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the office of inspector general of the Texas Juvenile Justice Department.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2580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