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Hall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2749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definition of abuse or neglect of a child.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A, Chapter 261, Family Code is amended by adding Section 261.0011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261.0011.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EXCLUSIONS.  In this chapter, "abuse" and "neglect," as defined in Sec. 261.001, do not include the refusal of the child's parent, legal guardian, or other person responsible for a child's care, custody, or welfare to: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affirm the child's expressed sexual orientation or gender identity; or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address the child according to the child's preferred name or pronoun(s), regardless of whether the child has legally changed their name.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2749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