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2878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7,</w:t>
      </w:r>
      <w:r xml:space="preserve">
        <w:t> </w:t>
      </w:r>
      <w:r>
        <w:t xml:space="preserve">2025, read first time and referred to Committee on Jurisprudence; May</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4, Nays 0; May</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2878</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operation and administration of and practices and procedures related to proceedings in the judicial branch of state government, including court security, court documents and arrest warrants, document delivery, juvenile boards, and youth diversion; increasing a criminal penalty;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 AND DISTRICT ATTORNEYS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Effective January 1, 2027, the heading to Section 24.127, Government Code, is amended to read as follows:</w:t>
      </w:r>
    </w:p>
    <w:p w:rsidR="003F3435" w:rsidRDefault="0032493E">
      <w:pPr>
        <w:spacing w:line="480" w:lineRule="auto"/>
        <w:ind w:firstLine="720"/>
        <w:jc w:val="both"/>
      </w:pPr>
      <w:r>
        <w:t xml:space="preserve">Sec.</w:t>
      </w:r>
      <w:r xml:space="preserve">
        <w:t> </w:t>
      </w:r>
      <w:r>
        <w:t xml:space="preserve">24.127.</w:t>
      </w:r>
      <w:r xml:space="preserve">
        <w:t> </w:t>
      </w:r>
      <w:r xml:space="preserve">
        <w:t> </w:t>
      </w:r>
      <w:r>
        <w:rPr>
          <w:u w:val="single"/>
        </w:rPr>
        <w:t xml:space="preserve">522ND</w:t>
      </w:r>
      <w:r>
        <w:t xml:space="preserve"> </w:t>
      </w:r>
      <w:r>
        <w:t xml:space="preserve">[</w:t>
      </w:r>
      <w:r>
        <w:rPr>
          <w:strike/>
        </w:rPr>
        <w:t xml:space="preserve">SECOND 25TH</w:t>
      </w:r>
      <w:r>
        <w:t xml:space="preserve">] JUDICIAL DISTRICT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Effective January 1, 2027, Section 24.127(a),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522nd</w:t>
      </w:r>
      <w:r>
        <w:t xml:space="preserve"> [</w:t>
      </w:r>
      <w:r>
        <w:rPr>
          <w:strike/>
        </w:rPr>
        <w:t xml:space="preserve">Second 25th</w:t>
      </w:r>
      <w:r>
        <w:t xml:space="preserve">] Judicial District is composed of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Effective January 1, 2026, the heading to Section 24.451, Government Code, is amended to read as follows:</w:t>
      </w: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w:t>
      </w:r>
      <w:r>
        <w:rPr>
          <w:strike/>
        </w:rPr>
        <w:t xml:space="preserve">, GUADALUPE,</w:t>
      </w:r>
      <w:r>
        <w:t xml:space="preserve">] AND HAYS COUNTIES).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Effective January 1, 2026, Sections 24.451(a)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274th Judicial District is composed of Comal[</w:t>
      </w:r>
      <w:r>
        <w:rPr>
          <w:strike/>
        </w:rPr>
        <w:t xml:space="preserve">, Guadalupe,</w:t>
      </w:r>
      <w:r>
        <w:t xml:space="preserve">] and Hays counties.</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w:t>
      </w:r>
      <w:r>
        <w:rPr>
          <w:strike/>
        </w:rPr>
        <w:t xml:space="preserve">and concurrent jurisdiction with the 25th and Second 25th district courts in Guadalupe County</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(a) </w:t>
      </w:r>
      <w:r>
        <w:t xml:space="preserve"> </w:t>
      </w:r>
      <w:r>
        <w:t xml:space="preserve">Subchapter C, Chapter 24, Government Code, is amended by adding Sections 24.60035 and 24.60036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24.60036.</w:t>
      </w:r>
      <w:r>
        <w:rPr>
          <w:u w:val="single"/>
        </w:rPr>
        <w:t xml:space="preserve"> </w:t>
      </w:r>
      <w:r>
        <w:rPr>
          <w:u w:val="single"/>
        </w:rPr>
        <w:t xml:space="preserve"> </w:t>
      </w:r>
      <w:r>
        <w:rPr>
          <w:u w:val="single"/>
        </w:rPr>
        <w:t xml:space="preserve">491ST JUDICIAL DISTRICT (BRAZORIA COUNTY). </w:t>
      </w:r>
      <w:r>
        <w:rPr>
          <w:u w:val="single"/>
        </w:rPr>
        <w:t xml:space="preserve"> </w:t>
      </w:r>
      <w:r>
        <w:rPr>
          <w:u w:val="single"/>
        </w:rPr>
        <w:t xml:space="preserve">The 491st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and 491st Judicial Districts are created on September 1, 2025.</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(a)  Effective January 1, 2027, Subchapter C, Chapter 24, Government Code, is amended by adding Section 24.60037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24.60037.</w:t>
      </w:r>
      <w:r>
        <w:rPr>
          <w:u w:val="single"/>
        </w:rPr>
        <w:t xml:space="preserve"> </w:t>
      </w:r>
      <w:r>
        <w:rPr>
          <w:u w:val="single"/>
        </w:rPr>
        <w:t xml:space="preserve"> </w:t>
      </w:r>
      <w:r>
        <w:rPr>
          <w:u w:val="single"/>
        </w:rPr>
        <w:t xml:space="preserve">492ND JUDICIAL DISTRICT (COLORADO AND LAVACA COUNTIES).  The 492nd Judicial District is composed of Colorado and Lavaca counties.</w:t>
      </w:r>
    </w:p>
    <w:p w:rsidR="003F3435" w:rsidRDefault="0032493E">
      <w:pPr>
        <w:spacing w:line="480" w:lineRule="auto"/>
        <w:ind w:firstLine="720"/>
        <w:jc w:val="both"/>
      </w:pPr>
      <w:r>
        <w:t xml:space="preserve">(b)</w:t>
      </w:r>
      <w:r xml:space="preserve">
        <w:t> </w:t>
      </w:r>
      <w:r xml:space="preserve">
        <w:t> </w:t>
      </w:r>
      <w:r>
        <w:t xml:space="preserve">The 492nd Judicial District is created on January 1, 2027.</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(a) </w:t>
      </w:r>
      <w:r>
        <w:t xml:space="preserve"> </w:t>
      </w:r>
      <w:r>
        <w:t xml:space="preserve">Subchapter C, Chapter 24, Government Code, is amended by adding Section 24.60049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24.60049.</w:t>
      </w:r>
      <w:r>
        <w:rPr>
          <w:u w:val="single"/>
        </w:rPr>
        <w:t xml:space="preserve"> </w:t>
      </w:r>
      <w:r>
        <w:rPr>
          <w:u w:val="single"/>
        </w:rPr>
        <w:t xml:space="preserve"> </w:t>
      </w:r>
      <w:r>
        <w:rPr>
          <w:u w:val="single"/>
        </w:rPr>
        <w:t xml:space="preserve">504TH JUDICIAL DISTRICT (ELLIS COUNTY). </w:t>
      </w:r>
      <w:r>
        <w:rPr>
          <w:u w:val="single"/>
        </w:rPr>
        <w:t xml:space="preserve"> </w:t>
      </w:r>
      <w:r>
        <w:rPr>
          <w:u w:val="single"/>
        </w:rPr>
        <w:t xml:space="preserve">The 504th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504th Judicial District is created on September 1, 2025.</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(a) </w:t>
      </w:r>
      <w:r>
        <w:t xml:space="preserve"> </w:t>
      </w:r>
      <w:r>
        <w:t xml:space="preserve">Effective January 1, 2027, Subchapter C, Chapter 24, Government Code, is amended by adding Section 24.60053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24.60053.</w:t>
      </w:r>
      <w:r>
        <w:rPr>
          <w:u w:val="single"/>
        </w:rPr>
        <w:t xml:space="preserve"> </w:t>
      </w:r>
      <w:r>
        <w:rPr>
          <w:u w:val="single"/>
        </w:rPr>
        <w:t xml:space="preserve"> </w:t>
      </w:r>
      <w:r>
        <w:rPr>
          <w:u w:val="single"/>
        </w:rPr>
        <w:t xml:space="preserve">511TH JUDICIAL DISTRICT (COMAL COUNTY).  The 511th Judicial District is composed of Comal County.</w:t>
      </w:r>
    </w:p>
    <w:p w:rsidR="003F3435" w:rsidRDefault="0032493E">
      <w:pPr>
        <w:spacing w:line="480" w:lineRule="auto"/>
        <w:ind w:firstLine="720"/>
        <w:jc w:val="both"/>
      </w:pPr>
      <w:r>
        <w:t xml:space="preserve">(b)</w:t>
      </w:r>
      <w:r xml:space="preserve">
        <w:t> </w:t>
      </w:r>
      <w:r xml:space="preserve">
        <w:t> </w:t>
      </w:r>
      <w:r>
        <w:t xml:space="preserve">The 511th Judicial District is created on January 1, 2027.</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w:t>
      </w:r>
      <w:r>
        <w:t xml:space="preserve"> </w:t>
      </w:r>
      <w:r>
        <w:t xml:space="preserve">Subchapter C, Chapter 24, Government Code, is amended by adding Section 24.60054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24.60054.</w:t>
      </w:r>
      <w:r>
        <w:rPr>
          <w:u w:val="single"/>
        </w:rPr>
        <w:t xml:space="preserve"> </w:t>
      </w:r>
      <w:r>
        <w:rPr>
          <w:u w:val="single"/>
        </w:rPr>
        <w:t xml:space="preserve"> </w:t>
      </w:r>
      <w:r>
        <w:rPr>
          <w:u w:val="single"/>
        </w:rPr>
        <w:t xml:space="preserve">512TH JUDICIAL DISTRICT (WILLIAMSON COUNTY). </w:t>
      </w:r>
      <w:r>
        <w:rPr>
          <w:u w:val="single"/>
        </w:rPr>
        <w:t xml:space="preserve"> </w:t>
      </w:r>
      <w:r>
        <w:rPr>
          <w:u w:val="single"/>
        </w:rPr>
        <w:t xml:space="preserve">The 512th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512th Judicial District is created on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Effective January 1, 2029, Section 43.101, Government Code, is amended to read as follows:</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w:t>
      </w:r>
      <w:r>
        <w:rPr>
          <w:strike/>
        </w:rPr>
        <w:t xml:space="preserve">Sabine and</w:t>
      </w:r>
      <w:r>
        <w:t xml:space="preserve">] San Augustine </w:t>
      </w:r>
      <w:r>
        <w:rPr>
          <w:u w:val="single"/>
        </w:rPr>
        <w:t xml:space="preserve">County</w:t>
      </w:r>
      <w:r>
        <w:t xml:space="preserve"> </w:t>
      </w:r>
      <w:r>
        <w:t xml:space="preserve">[</w:t>
      </w:r>
      <w:r>
        <w:rPr>
          <w:strike/>
        </w:rPr>
        <w:t xml:space="preserve">counties</w:t>
      </w:r>
      <w:r>
        <w:t xml:space="preserve">] elect a district attorney for the 1st Judicial District who represents the state in </w:t>
      </w:r>
      <w:r>
        <w:rPr>
          <w:u w:val="single"/>
        </w:rPr>
        <w:t xml:space="preserve">the</w:t>
      </w:r>
      <w:r>
        <w:t xml:space="preserve"> [</w:t>
      </w:r>
      <w:r>
        <w:rPr>
          <w:strike/>
        </w:rPr>
        <w:t xml:space="preserve">that</w:t>
      </w:r>
      <w:r>
        <w:t xml:space="preserve">] district </w:t>
      </w:r>
      <w:r>
        <w:rPr>
          <w:u w:val="single"/>
        </w:rPr>
        <w:t xml:space="preserve">courts in that county</w:t>
      </w:r>
      <w:r>
        <w:t xml:space="preserve"> [</w:t>
      </w:r>
      <w:r>
        <w:rPr>
          <w:strike/>
        </w:rPr>
        <w:t xml:space="preserve">court only in those counties</w:t>
      </w:r>
      <w:r>
        <w:t xml:space="preserv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w:t>
      </w:r>
      <w:r>
        <w:t xml:space="preserve"> </w:t>
      </w:r>
      <w:r>
        <w:t xml:space="preserve">Effective January 1, 2029, Subchapter B, Chapter 43, Government Code, is amended by adding Section 43.1742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43.1742.</w:t>
      </w:r>
      <w:r>
        <w:rPr>
          <w:u w:val="single"/>
        </w:rPr>
        <w:t xml:space="preserve"> </w:t>
      </w:r>
      <w:r>
        <w:rPr>
          <w:u w:val="single"/>
        </w:rPr>
        <w:t xml:space="preserve"> </w:t>
      </w:r>
      <w:r>
        <w:rPr>
          <w:u w:val="single"/>
        </w:rPr>
        <w:t xml:space="preserve">273RD JUDICIAL DISTRICT.  The voters of Sabine County elect a district attorney for the 273rd Judicial District who represents the state in the district courts in that county.</w:t>
      </w:r>
    </w:p>
    <w:p w:rsidR="003F3435" w:rsidRDefault="0032493E">
      <w:pPr>
        <w:spacing w:line="480" w:lineRule="auto"/>
        <w:ind w:firstLine="720"/>
        <w:jc w:val="both"/>
      </w:pPr>
      <w:r>
        <w:t xml:space="preserve">(b)</w:t>
      </w:r>
      <w:r xml:space="preserve">
        <w:t> </w:t>
      </w:r>
      <w:r xml:space="preserve">
        <w:t> </w:t>
      </w:r>
      <w:r>
        <w:t xml:space="preserve">The office of district attorney for the 273rd Judicial District is created on January 1, 2029.</w:t>
      </w:r>
    </w:p>
    <w:p w:rsidR="003F3435" w:rsidRDefault="0032493E">
      <w:pPr>
        <w:spacing w:line="480" w:lineRule="auto"/>
        <w:ind w:firstLine="720"/>
        <w:jc w:val="both"/>
      </w:pPr>
      <w:r>
        <w:t xml:space="preserve">(c)</w:t>
      </w:r>
      <w:r xml:space="preserve">
        <w:t> </w:t>
      </w:r>
      <w:r xml:space="preserve">
        <w:t> </w:t>
      </w:r>
      <w:r>
        <w:t xml:space="preserve">The office of district attorney for the 273rd Judicial District exists for purposes of the primary and general elections in 2028.</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Effective January 1, 2029,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w:t>
      </w:r>
      <w:r>
        <w:t xml:space="preserve">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w:t>
      </w:r>
      <w:r>
        <w:rPr>
          <w:u w:val="single"/>
        </w:rPr>
        <w:t xml:space="preserve">273rd,</w:t>
      </w:r>
      <w:r>
        <w:t xml:space="preserve">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Effective January 1, 2026,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24.126(b) and (d);</w:t>
      </w:r>
    </w:p>
    <w:p w:rsidR="003F3435" w:rsidRDefault="0032493E">
      <w:pPr>
        <w:spacing w:line="480" w:lineRule="auto"/>
        <w:ind w:firstLine="1440"/>
        <w:jc w:val="both"/>
      </w:pPr>
      <w:r>
        <w:t xml:space="preserve">(2)</w:t>
      </w:r>
      <w:r xml:space="preserve">
        <w:t> </w:t>
      </w:r>
      <w:r xml:space="preserve">
        <w:t> </w:t>
      </w:r>
      <w:r>
        <w:t xml:space="preserve">Sections 24.127(b) and (c); and</w:t>
      </w:r>
    </w:p>
    <w:p w:rsidR="003F3435" w:rsidRDefault="0032493E">
      <w:pPr>
        <w:spacing w:line="480" w:lineRule="auto"/>
        <w:ind w:firstLine="1440"/>
        <w:jc w:val="both"/>
      </w:pPr>
      <w:r>
        <w:t xml:space="preserve">(3)</w:t>
      </w:r>
      <w:r xml:space="preserve">
        <w:t> </w:t>
      </w:r>
      <w:r xml:space="preserve">
        <w:t> </w:t>
      </w:r>
      <w:r>
        <w:t xml:space="preserve">Section 24.451(b).</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22.004(h-1), Government Code, is amended to read as follows:</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w:t>
      </w:r>
      <w:r>
        <w:rPr>
          <w:u w:val="single"/>
        </w:rPr>
        <w:t xml:space="preserve">$325,000</w:t>
      </w:r>
      <w:r>
        <w:t xml:space="preserve"> [</w:t>
      </w:r>
      <w:r>
        <w:rPr>
          <w:strike/>
        </w:rPr>
        <w:t xml:space="preserve">$250,000</w:t>
      </w:r>
      <w:r>
        <w:t xml:space="preserve">].  The rules shall balance the need for lowering discovery costs in these actions against the complexity of and discovery needs in these actions.  The supreme court may not adopt rules under this subsection that conflict with other statutory law.</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25.0003(c),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w:t>
      </w:r>
      <w:r>
        <w:rPr>
          <w:u w:val="single"/>
        </w:rPr>
        <w:t xml:space="preserve">$325,000</w:t>
      </w:r>
      <w:r>
        <w:t xml:space="preserve"> [</w:t>
      </w:r>
      <w:r>
        <w:rPr>
          <w:strike/>
        </w:rPr>
        <w:t xml:space="preserve">$250,000</w:t>
      </w:r>
      <w:r>
        <w:t xml:space="preserve">],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25.0007(c),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w:t>
      </w:r>
      <w:r>
        <w:rPr>
          <w:u w:val="single"/>
        </w:rPr>
        <w:t xml:space="preserve">$325,000</w:t>
      </w:r>
      <w:r>
        <w:t xml:space="preserve"> [</w:t>
      </w:r>
      <w:r>
        <w:rPr>
          <w:strike/>
        </w:rPr>
        <w:t xml:space="preserve">$250,000</w:t>
      </w:r>
      <w:r>
        <w:t xml:space="preserve">], the jury shall be composed of 12 members unless all of the parties agree to a jury composed of a lesser number of jurors.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25.0062(b),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w:t>
      </w:r>
      <w:r>
        <w:rPr>
          <w:u w:val="single"/>
        </w:rPr>
        <w:t xml:space="preserve">$325,000</w:t>
      </w:r>
      <w:r>
        <w:t xml:space="preserve"> [</w:t>
      </w:r>
      <w:r>
        <w:rPr>
          <w:strike/>
        </w:rPr>
        <w:t xml:space="preserve">$250,000</w:t>
      </w:r>
      <w:r>
        <w:t xml:space="preserve">].  The county clerk serves as clerk of a county court at law in all other cases.  The district clerk shall establish a separate docket for a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w:t>
      </w:r>
      <w:r>
        <w:t xml:space="preserve"> </w:t>
      </w:r>
      <w:r>
        <w:t xml:space="preserve">Effective January 1, 2027, Section 25.1101(b),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Hidalgo County has </w:t>
      </w:r>
      <w:r>
        <w:rPr>
          <w:u w:val="single"/>
        </w:rPr>
        <w:t xml:space="preserve">the following statutory probate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probate court, the</w:t>
      </w:r>
      <w:r>
        <w:t xml:space="preserve">] Probate Court </w:t>
      </w:r>
      <w:r>
        <w:rPr>
          <w:u w:val="single"/>
        </w:rPr>
        <w:t xml:space="preserve">No.</w:t>
      </w:r>
      <w:r>
        <w:rPr>
          <w:u w:val="single"/>
        </w:rPr>
        <w:t xml:space="preserve"> </w:t>
      </w:r>
      <w:r>
        <w:rPr>
          <w:u w:val="single"/>
        </w:rPr>
        <w:t xml:space="preserve">1</w:t>
      </w:r>
      <w:r>
        <w:t xml:space="preserve"> of Hidalgo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Probate Court No.</w:t>
      </w:r>
      <w:r>
        <w:rPr>
          <w:u w:val="single"/>
        </w:rPr>
        <w:t xml:space="preserve"> </w:t>
      </w:r>
      <w:r>
        <w:rPr>
          <w:u w:val="single"/>
        </w:rPr>
        <w:t xml:space="preserve">2 of Hidalgo County</w:t>
      </w:r>
      <w:r>
        <w:t xml:space="preserve">.</w:t>
      </w:r>
    </w:p>
    <w:p w:rsidR="003F3435" w:rsidRDefault="0032493E">
      <w:pPr>
        <w:spacing w:line="480" w:lineRule="auto"/>
        <w:ind w:firstLine="720"/>
        <w:jc w:val="both"/>
      </w:pPr>
      <w:r>
        <w:t xml:space="preserve">(b)</w:t>
      </w:r>
      <w:r xml:space="preserve">
        <w:t> </w:t>
      </w:r>
      <w:r xml:space="preserve">
        <w:t> </w:t>
      </w:r>
      <w:r>
        <w:t xml:space="preserve">On January 1, 2027:</w:t>
      </w:r>
    </w:p>
    <w:p w:rsidR="003F3435" w:rsidRDefault="0032493E">
      <w:pPr>
        <w:spacing w:line="480" w:lineRule="auto"/>
        <w:ind w:firstLine="1440"/>
        <w:jc w:val="both"/>
      </w:pPr>
      <w:r>
        <w:t xml:space="preserve">(1)</w:t>
      </w:r>
      <w:r xml:space="preserve">
        <w:t> </w:t>
      </w:r>
      <w:r xml:space="preserve">
        <w:t> </w:t>
      </w:r>
      <w:r>
        <w:t xml:space="preserve">Probate Court No.</w:t>
      </w:r>
      <w:r xml:space="preserve">
        <w:t> </w:t>
      </w:r>
      <w:r>
        <w:t xml:space="preserve">2 of Hidalgo County is created; and</w:t>
      </w:r>
    </w:p>
    <w:p w:rsidR="003F3435" w:rsidRDefault="0032493E">
      <w:pPr>
        <w:spacing w:line="480" w:lineRule="auto"/>
        <w:ind w:firstLine="1440"/>
        <w:jc w:val="both"/>
      </w:pPr>
      <w:r>
        <w:t xml:space="preserve">(2)</w:t>
      </w:r>
      <w:r xml:space="preserve">
        <w:t> </w:t>
      </w:r>
      <w:r xml:space="preserve">
        <w:t> </w:t>
      </w:r>
      <w:r>
        <w:t xml:space="preserve">the Probate Court of Hidalgo County is redesignated as Probate Court No.</w:t>
      </w:r>
      <w:r xml:space="preserve">
        <w:t> </w:t>
      </w:r>
      <w:r>
        <w:t xml:space="preserve">1 of Hidalgo County.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 </w:t>
      </w:r>
      <w:r>
        <w:t xml:space="preserve"> </w:t>
      </w:r>
      <w:r>
        <w:t xml:space="preserve">Sections 25.0212(d) and 25.1723(c), Government Code, are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the effective date of this Act.  An action filed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Sections 25.0003(c), 25.0007(c), and 25.0062(b), Government Code, as amended by this article, apply only to a civil case filed in a statutory county court on or after September 1, 2025. </w:t>
      </w:r>
      <w:r>
        <w:t xml:space="preserve"> </w:t>
      </w:r>
      <w:r>
        <w:t xml:space="preserve">A civil case filed in a statutory county court before that date is governed by the law in effect immediately before that date, and the former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25.0022, Government Code, is amended by amending Subsections (d), (h), (k), (o), (t), (u), and (w) and adding Subsection (k-1)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the</w:t>
      </w:r>
      <w:r>
        <w:t xml:space="preserve"> </w:t>
      </w:r>
      <w:r>
        <w:t xml:space="preserve">[</w:t>
      </w:r>
      <w:r>
        <w:rPr>
          <w:strike/>
        </w:rPr>
        <w:t xml:space="preserve">The</w:t>
      </w:r>
      <w:r>
        <w:t xml:space="preserv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Notwithstanding Subsection (k), a former or retired judge or justice assigned under this section to a statutory probate court in a county located in the Texas-Mexico border region, as defined by Section 2056.002(e), is entitled to compensation from the state in an amount equal to the maximum salary a district judge may receive from county and state sources under Section 659.012(a) if the presiding judge of the administrative judicial region in which the county lies certifies that exigent circumstances require the assignment and money has been appropriated specifically for that purpose.</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w:t>
      </w:r>
      <w:r>
        <w:t xml:space="preserve"> </w:t>
      </w:r>
      <w:r>
        <w:t xml:space="preserve">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74.003(e),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 </w:t>
      </w:r>
      <w:r>
        <w:t xml:space="preserve">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 </w:t>
      </w:r>
      <w:r>
        <w:t xml:space="preserve">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w:t>
      </w:r>
      <w:r>
        <w:rPr>
          <w:strike/>
        </w:rPr>
        <w:t xml:space="preserve">base</w:t>
      </w:r>
      <w:r>
        <w:t xml:space="preserve">] salary paid to a justice of that court of appeals </w:t>
      </w:r>
      <w:r>
        <w:rPr>
          <w:u w:val="single"/>
        </w:rPr>
        <w:t xml:space="preserve">with eight years of service</w:t>
      </w:r>
      <w:r>
        <w:t xml:space="preserve"> </w:t>
      </w:r>
      <w:r>
        <w:t xml:space="preserve">[</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74.046(b),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72.024(b-1).  </w:t>
      </w:r>
      <w:r>
        <w:rPr>
          <w:u w:val="single"/>
        </w:rPr>
        <w:t xml:space="preserve">A former or retired judge or justice assigned as a judicial mentor under this subsection is entitled to the same salary, compensation, and expenses under Section 74.061 that the judge or justice would be entitled to if the judge or justice had been assigned under this chapter to serve as the judge of a trial court in the administrative judicial region of the court to which the judge or justice is assigned as a judicial mentor.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Sections 74.061(h) and (i), Government Code, are amended to read as follows:</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jc w:val="center"/>
      </w:pPr>
      <w:r>
        <w:t xml:space="preserve">ARTICLE 4. </w:t>
      </w:r>
      <w:r>
        <w:t xml:space="preserve"> </w:t>
      </w:r>
      <w:r>
        <w:t xml:space="preserve">MASTERS, MAGISTRATES, REFEREES, AND ASSOCIATE JUDGES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QUALIFICATIONS.  (a) </w:t>
      </w:r>
      <w:r>
        <w:rPr>
          <w:u w:val="single"/>
        </w:rPr>
        <w:t xml:space="preserve"> </w:t>
      </w:r>
      <w:r>
        <w:rPr>
          <w:u w:val="single"/>
        </w:rPr>
        <w:t xml:space="preserve">Except as provided by Subsection (b) or another provision of this chapter and in addition to any other qualification required by law, a master, magistrate, referee, or associate judge appointed under this chapter must have been licensed to practice law in this state for at least five years before the date of appointment.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master, magistrate, referee, or associate judge appointed under the following provisions of this chapter must have been licensed to practice law in this state for at least two years before the date of appointment: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54.991;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54.1231;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54.1501;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54.1851;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54.2001;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54.2301;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54.2802.</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w:t>
      </w:r>
      <w:r>
        <w:rPr>
          <w:u w:val="single"/>
        </w:rPr>
        <w:t xml:space="preserve"> </w:t>
      </w:r>
      <w:r>
        <w:rPr>
          <w:u w:val="single"/>
        </w:rPr>
        <w:t xml:space="preserve">Notwithstanding another provision of this chapter, to be eligible for appointment under this subchapter, a person must have been licensed to practice law in this state and in good standing with the State Bar of Texas for at least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w:t>
      </w:r>
      <w:r>
        <w:rPr>
          <w:u w:val="single"/>
        </w:rPr>
        <w:t xml:space="preserve"> </w:t>
      </w:r>
      <w:r>
        <w:rPr>
          <w:u w:val="single"/>
        </w:rPr>
        <w:t xml:space="preserve">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54.302, Government Code, is amended to read as follows:</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w:t>
      </w:r>
      <w:r xml:space="preserve">
        <w:t> </w:t>
      </w:r>
      <w:r xml:space="preserve">
        <w:t> </w:t>
      </w:r>
      <w:r>
        <w:t xml:space="preserve">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54.652, Government Code, is amended to read as follows:</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54.802, Government Code, is amended to read as follows:</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w:t>
      </w:r>
      <w:r xml:space="preserve">
        <w:t> </w:t>
      </w:r>
      <w:r xml:space="preserve">
        <w:t> </w:t>
      </w:r>
      <w:r>
        <w:t xml:space="preserve">A master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citizen and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54.853, Government Code, is amended to read as follows:</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have been licensed to practice law in this state for at least four years;</w:t>
      </w:r>
    </w:p>
    <w:p w:rsidR="003F3435" w:rsidRDefault="0032493E">
      <w:pPr>
        <w:spacing w:line="480" w:lineRule="auto"/>
        <w:ind w:firstLine="1440"/>
        <w:jc w:val="both"/>
      </w:pPr>
      <w:r>
        <w:t xml:space="preserve">[</w:t>
      </w:r>
      <w:r>
        <w:rPr>
          <w:strike/>
        </w:rPr>
        <w:t xml:space="preserve">(3)</w:t>
      </w:r>
      <w:r>
        <w:t xml:space="preserve">] </w:t>
      </w:r>
      <w:r xml:space="preserve">
        <w:t> </w:t>
      </w:r>
      <w:r>
        <w:t xml:space="preserve">not have been defeated for reelection to a judicial office;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 have resigned from office after having received notice that formal proceedings by the State Commission on Judicial Conduct had been instituted as provided in Section 33.022 and before the final disposition of the proceedings.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54.872, Government Code, is amended to read as follows:</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54.902, Government Code, is amended to read as follows:</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54.972, Government Code, is amended to read as follows:</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 and of Travis County[</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54.1173, Government Code, is amended to read as follows:</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be at least 25 years of age[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 preceding the date of appointment</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54.1353, Government Code, is amended to read as follows:</w:t>
      </w: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be a licensed attorney with at least four years' experience; and</w:t>
      </w:r>
    </w:p>
    <w:p w:rsidR="003F3435" w:rsidRDefault="0032493E">
      <w:pPr>
        <w:spacing w:line="480" w:lineRule="auto"/>
        <w:ind w:firstLine="1440"/>
        <w:jc w:val="both"/>
      </w:pPr>
      <w:r>
        <w:t xml:space="preserve">[</w:t>
      </w:r>
      <w:r>
        <w:rPr>
          <w:strike/>
        </w:rPr>
        <w:t xml:space="preserve">(5)</w:t>
      </w:r>
      <w:r>
        <w:t xml:space="preserve">]</w:t>
      </w:r>
      <w:r xml:space="preserve">
        <w:t> </w:t>
      </w:r>
      <w:r>
        <w:t xml:space="preserve">have the other qualifications required by the board.</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54.1501(b),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an attorney licensed in this state.</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54.1804, Government Code, is amended to read as follows:</w:t>
      </w:r>
    </w:p>
    <w:p w:rsidR="003F3435" w:rsidRDefault="0032493E">
      <w:pPr>
        <w:spacing w:line="480" w:lineRule="auto"/>
        <w:ind w:firstLine="720"/>
        <w:jc w:val="both"/>
      </w:pPr>
      <w:r>
        <w:t xml:space="preserve">Sec.</w:t>
      </w:r>
      <w:r xml:space="preserve">
        <w:t> </w:t>
      </w:r>
      <w:r>
        <w:t xml:space="preserve">54.1804.</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be a resident of this state and of the county in which the magistrate is appointed to serve under this subchapter[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54.1851(b),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 have served as a justice of the peace or be an attorney licensed in this state.</w:t>
      </w:r>
      <w:r>
        <w:t xml:space="preserv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54.1953, Government Code, is amended to read as follows:</w:t>
      </w:r>
    </w:p>
    <w:p w:rsidR="003F3435" w:rsidRDefault="0032493E">
      <w:pPr>
        <w:spacing w:line="480" w:lineRule="auto"/>
        <w:ind w:firstLine="720"/>
        <w:jc w:val="both"/>
      </w:pPr>
      <w:r>
        <w:t xml:space="preserve">Sec.</w:t>
      </w:r>
      <w:r xml:space="preserve">
        <w:t> </w:t>
      </w:r>
      <w:r>
        <w:t xml:space="preserve">54.1953.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served as a justice of the peace for at least four years before the date of appointment;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54.2202(a),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54.2402(a),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54.2602, Government Code, is amended to read as follows:</w:t>
      </w:r>
    </w:p>
    <w:p w:rsidR="003F3435" w:rsidRDefault="0032493E">
      <w:pPr>
        <w:spacing w:line="480" w:lineRule="auto"/>
        <w:ind w:firstLine="720"/>
        <w:jc w:val="both"/>
      </w:pPr>
      <w:r>
        <w:t xml:space="preserve">Sec.</w:t>
      </w:r>
      <w:r xml:space="preserve">
        <w:t> </w:t>
      </w:r>
      <w:r>
        <w:t xml:space="preserve">54.2602.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54.2702(a),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 be a resident of this state [</w:t>
      </w:r>
      <w:r>
        <w:rPr>
          <w:strike/>
        </w:rPr>
        <w:t xml:space="preserve">and: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54.2802(a),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be a licensed attorney in good standing with the State Bar of Texas;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meet the qualifications under Section 54.2807.</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54.2807, Government Code, is amended to read as follows:</w:t>
      </w:r>
    </w:p>
    <w:p w:rsidR="003F3435" w:rsidRDefault="0032493E">
      <w:pPr>
        <w:spacing w:line="480" w:lineRule="auto"/>
        <w:ind w:firstLine="720"/>
        <w:jc w:val="both"/>
      </w:pPr>
      <w:r>
        <w:t xml:space="preserve">Sec.</w:t>
      </w:r>
      <w:r xml:space="preserve">
        <w:t> </w:t>
      </w:r>
      <w:r>
        <w:t xml:space="preserve">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have been a resident of Denton County for at least two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54A.003, Government Code, is amended to read as follows:</w:t>
      </w:r>
    </w:p>
    <w:p w:rsidR="003F3435" w:rsidRDefault="0032493E">
      <w:pPr>
        <w:spacing w:line="480" w:lineRule="auto"/>
        <w:ind w:firstLine="720"/>
        <w:jc w:val="both"/>
      </w:pPr>
      <w:r>
        <w:t xml:space="preserve">Sec.</w:t>
      </w:r>
      <w:r xml:space="preserve">
        <w:t> </w:t>
      </w:r>
      <w:r>
        <w:t xml:space="preserve">54A.003.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by Section 33.022 and before final disposition of the proceedings.</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54A.103, Government Code, is amended to read as follows:</w:t>
      </w:r>
    </w:p>
    <w:p w:rsidR="003F3435" w:rsidRDefault="0032493E">
      <w:pPr>
        <w:spacing w:line="480" w:lineRule="auto"/>
        <w:ind w:firstLine="720"/>
        <w:jc w:val="both"/>
      </w:pPr>
      <w:r>
        <w:t xml:space="preserve">Sec.</w:t>
      </w:r>
      <w:r xml:space="preserve">
        <w:t> </w:t>
      </w:r>
      <w:r>
        <w:t xml:space="preserve">54A.103.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33.022 and before final disposition of the proceedings.</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54A.305(a),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be a resident of this state for the two years preceding the date of appointment; and</w:t>
      </w:r>
    </w:p>
    <w:p w:rsidR="003F3435" w:rsidRDefault="0032493E">
      <w:pPr>
        <w:spacing w:line="480" w:lineRule="auto"/>
        <w:ind w:firstLine="1440"/>
        <w:jc w:val="both"/>
      </w:pPr>
      <w:r>
        <w:t xml:space="preserve">(3)</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t xml:space="preserve">(B)</w:t>
      </w:r>
      <w:r xml:space="preserve">
        <w:t> </w:t>
      </w:r>
      <w:r xml:space="preserve">
        <w:t> </w:t>
      </w:r>
      <w:r>
        <w:t xml:space="preserve">eligible for assignment under Section 25.0022 by the presiding judge of the statutory probate courts; or</w:t>
      </w:r>
    </w:p>
    <w:p w:rsidR="003F3435" w:rsidRDefault="0032493E">
      <w:pPr>
        <w:spacing w:line="480" w:lineRule="auto"/>
        <w:ind w:firstLine="2160"/>
        <w:jc w:val="both"/>
      </w:pPr>
      <w:r>
        <w:t xml:space="preserve">(C)</w:t>
      </w:r>
      <w:r xml:space="preserve">
        <w:t> </w:t>
      </w:r>
      <w:r xml:space="preserve">
        <w:t> </w:t>
      </w:r>
      <w:r>
        <w:t xml:space="preserve">licensed to practice law in this state </w:t>
      </w:r>
      <w:r>
        <w:rPr>
          <w:u w:val="single"/>
        </w:rPr>
        <w:t xml:space="preserve">for at least five years</w:t>
      </w:r>
      <w:r>
        <w:t xml:space="preserv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The changes in law made by this article apply only to a master, magistrate, referee, or associate judge appointed under Chapter 54 or 54A, Government Code, as amended by this article, on or after September 1, 2025.  A master, magistrate, referee, or associate judge appointed before that date is governed by the law in effect on the date the master, magistrate, referee, or associate judge was appointed, and the former law is continued in effect for that purpose.</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or conviction for misdemeanor theft 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(a)(7), (8), or (9)</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or who rescinded a permanent exemption under Subsection (f) and send a copy of the list to the secretary of state and the voter registrar of each county served by the clerk.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w:t>
      </w:r>
      <w:r>
        <w:t xml:space="preserve"> [</w:t>
      </w:r>
      <w:r>
        <w:rPr>
          <w:strike/>
        </w:rPr>
        <w:t xml:space="preserve">have a copy delivered to</w:t>
      </w:r>
      <w:r>
        <w:t xml:space="preserve">] the voter registrar of the county </w:t>
      </w:r>
      <w:r>
        <w:rPr>
          <w:u w:val="single"/>
        </w:rPr>
        <w:t xml:space="preserve">and the secretary of state</w:t>
      </w:r>
      <w:r>
        <w:t xml:space="preserv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or who rescinded an exemption under Subsection (e) and send a copy of the list to the secretary of state and the voter registrar of each county served by the clerk.</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voter registrar of the county.</w:t>
      </w:r>
      <w:r xml:space="preserve">
        <w:t> </w:t>
      </w:r>
      <w:r xml:space="preserve">
        <w:t> </w:t>
      </w:r>
      <w:r>
        <w:t xml:space="preserve">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Sections 62.115(c)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registrar of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prosecuting attorney for a court to which a person was summoned for investigation into whether the person made a false claim of 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The changes in law made by this article apply only to a person who is summoned to appear for service on a grand jury or petit jury on or after September 1, 2025. </w:t>
      </w:r>
      <w:r>
        <w:t xml:space="preserve"> </w:t>
      </w:r>
      <w:r>
        <w:t xml:space="preserve">A person who is summoned to appear for service on a grand jury or petit jury before that date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Section 72.083,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if the director determines a performance measure listed in Subsection (b) does not accurately reflect a court's performance in probate and mental health matters, the director may develop an alternative performance measure to assess the efficient and timely adjudication of those matters and include the alternative performance measure in the annual report required under Subsection (b).</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74.051(c),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presiding judge [</w:t>
      </w:r>
      <w:r>
        <w:rPr>
          <w:strike/>
        </w:rPr>
        <w:t xml:space="preserve">who 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t xml:space="preserve">] is entitled to an annual salary for each fiscal year</w:t>
      </w:r>
      <w:r>
        <w:rPr>
          <w:u w:val="single"/>
        </w:rPr>
        <w:t xml:space="preserve">, based on the number of district courts, business courts, and statutory county courts in the administrative region, the number of associate judges appointed by the presiding judge under Chapter 201, Family Code, and the number of retired and former judges named on the list maintained under Section 74.055 for the administrative region,</w:t>
      </w:r>
      <w:r>
        <w:t xml:space="preserve"> in an amount equal to:</w:t>
      </w:r>
    </w:p>
    <w:tbl>
      <w:tr>
        <w:tc>
          <w:p>
            <w:r>
              <w:t xml:space="preserve">Number of Courts and Judges</w:t>
            </w:r>
          </w:p>
        </w:tc>
        <w:tc>
          <w:p>
            <w:r>
              <w:t xml:space="preserve">Salary</w:t>
            </w:r>
          </w:p>
        </w:tc>
      </w:tr>
      <w:tr>
        <w:tc>
          <w:p>
            <w:r>
              <w:t xml:space="preserve">[</w:t>
            </w:r>
            <w:r>
              <w:rPr>
                <w:strike/>
              </w:rPr>
              <w:t xml:space="preserve">30 to</w:t>
            </w:r>
            <w:r>
              <w:t xml:space="preserve">] 49 </w:t>
            </w:r>
            <w:r>
              <w:rPr>
                <w:u w:val="single"/>
              </w:rPr>
              <w:t xml:space="preserve">or fewer</w:t>
            </w:r>
          </w:p>
        </w:tc>
        <w:tc>
          <w:p>
            <w:r>
              <w:rPr>
                <w:u w:val="single"/>
              </w:rPr>
              <w:t xml:space="preserve">50</w:t>
            </w:r>
            <w:r>
              <w:t xml:space="preserve"> [</w:t>
            </w:r>
            <w:r>
              <w:rPr>
                <w:strike/>
              </w:rPr>
              <w:t xml:space="preserve">30</w:t>
            </w:r>
            <w:r>
              <w:t xml:space="preserve">] percent of the state base salary paid to a district judge as set by the General Appropriations Act in accordance with Section 659.012(a)</w:t>
            </w:r>
          </w:p>
        </w:tc>
      </w:tr>
      <w:tr>
        <w:tc>
          <w:p>
            <w:r>
              <w:t xml:space="preserve">50 to 69</w:t>
            </w:r>
          </w:p>
        </w:tc>
        <w:tc>
          <w:p>
            <w:r>
              <w:rPr>
                <w:u w:val="single"/>
              </w:rPr>
              <w:t xml:space="preserve">55</w:t>
            </w:r>
            <w:r>
              <w:t xml:space="preserve"> [</w:t>
            </w:r>
            <w:r>
              <w:rPr>
                <w:strike/>
              </w:rPr>
              <w:t xml:space="preserve">35</w:t>
            </w:r>
            <w:r>
              <w:t xml:space="preserve">] percent of the state base salary paid to a district judge as set by the General Appropriations Act in accordance with Section 659.012(a)</w:t>
            </w:r>
          </w:p>
        </w:tc>
      </w:tr>
      <w:tr>
        <w:tc>
          <w:p>
            <w:r>
              <w:t xml:space="preserve">70 to 89</w:t>
            </w:r>
          </w:p>
        </w:tc>
        <w:tc>
          <w:p>
            <w:r>
              <w:rPr>
                <w:u w:val="single"/>
              </w:rPr>
              <w:t xml:space="preserve">60</w:t>
            </w:r>
            <w:r>
              <w:t xml:space="preserve"> [</w:t>
            </w:r>
            <w:r>
              <w:rPr>
                <w:strike/>
              </w:rPr>
              <w:t xml:space="preserve">40</w:t>
            </w:r>
            <w:r>
              <w:t xml:space="preserve">] percent of the state base salary paid to a district judge as set by the General Appropriations Act in accordance with Section 659.012(a)</w:t>
            </w:r>
          </w:p>
        </w:tc>
      </w:tr>
      <w:tr>
        <w:tc>
          <w:p>
            <w:r>
              <w:t xml:space="preserve">90 or more</w:t>
            </w:r>
          </w:p>
        </w:tc>
        <w:tc>
          <w:p>
            <w:r>
              <w:rPr>
                <w:u w:val="single"/>
              </w:rPr>
              <w:t xml:space="preserve">65</w:t>
            </w:r>
            <w:r>
              <w:t xml:space="preserve"> [</w:t>
            </w:r>
            <w:r>
              <w:rPr>
                <w:strike/>
              </w:rPr>
              <w:t xml:space="preserve">45</w:t>
            </w:r>
            <w:r>
              <w:t xml:space="preserve">] percent of the state base salary paid to a district judge as set by the General Appropriations Act in accordance with Section 659.012(a)</w:t>
            </w:r>
          </w:p>
        </w:tc>
      </w:tr>
    </w:tbl>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74.091,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a term of [</w:t>
      </w:r>
      <w:r>
        <w:rPr>
          <w:strike/>
        </w:rPr>
        <w:t xml:space="preserve">not more than</w:t>
      </w:r>
      <w:r>
        <w:t xml:space="preserve">] two years</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judge's term ends before the second anniversary of the date the district judge is elected as local administrative judge, for the remainder of the district judge's term</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local administrative district judge may not be elected on the basis of rotation or seniority.</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majority of the judges cannot agree on the selection of a judge to serve as local administrative district judge, one of the judges shall notify the regional presiding judge who shall cast the deciding vote.  A local administrative judge elected under this subsection shall serve for a term, set by the regional presiding judge, of not more than two years.</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Chapter 74, Government Code, is amended by adding Subchapter D-1 to read as follows:</w:t>
      </w:r>
    </w:p>
    <w:p w:rsidR="003F3435" w:rsidRDefault="0032493E">
      <w:pPr>
        <w:spacing w:line="480" w:lineRule="auto"/>
        <w:jc w:val="center"/>
      </w:pPr>
      <w:r>
        <w:rPr>
          <w:u w:val="single"/>
        </w:rPr>
        <w:t xml:space="preserve">SUBCHAPTER D-1.  COURT LEADERSHIP 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74.0981.</w:t>
      </w:r>
      <w:r>
        <w:rPr>
          <w:u w:val="single"/>
        </w:rPr>
        <w:t xml:space="preserve"> </w:t>
      </w:r>
      <w:r>
        <w:rPr>
          <w:u w:val="single"/>
        </w:rPr>
        <w:t xml:space="preserve"> </w:t>
      </w:r>
      <w:r>
        <w:rPr>
          <w:u w:val="single"/>
        </w:rPr>
        <w:t xml:space="preserve">COURT LEADERSHIP CONFERENCE.  The Office of Court Administration of the Texas Judicial System shall hold an annual leadership conference to provide information to presiding judges of administrative regions, local administrative judges, and court administrators related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court budgets and operational funding;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activity statistics and case-level information on the amount and character of the business transacted by the state trial courts;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duties of a local administrative judge;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matters related to court administration.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74.0982.</w:t>
      </w:r>
      <w:r>
        <w:rPr>
          <w:u w:val="single"/>
        </w:rPr>
        <w:t xml:space="preserve"> </w:t>
      </w:r>
      <w:r>
        <w:rPr>
          <w:u w:val="single"/>
        </w:rPr>
        <w:t xml:space="preserve"> </w:t>
      </w:r>
      <w:r>
        <w:rPr>
          <w:u w:val="single"/>
        </w:rPr>
        <w:t xml:space="preserve">REIMBURSEMENT. </w:t>
      </w:r>
      <w:r>
        <w:rPr>
          <w:u w:val="single"/>
        </w:rPr>
        <w:t xml:space="preserve"> </w:t>
      </w:r>
      <w:r>
        <w:rPr>
          <w:u w:val="single"/>
        </w:rPr>
        <w:t xml:space="preserve">The Office of Court Administration of the Texas Judicial System may reimburse a presiding judge of an administrative region, a local administrative judge, or a court administrator for the expense of attending the leadership conference described by Section 74.0981 to the extent money is appropriated to the office for that purpose.</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121.002(c),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a specialty court program may not operate until the judge, magistrate, or coordinator:</w:t>
      </w:r>
    </w:p>
    <w:p w:rsidR="003F3435" w:rsidRDefault="0032493E">
      <w:pPr>
        <w:spacing w:line="480" w:lineRule="auto"/>
        <w:ind w:firstLine="1440"/>
        <w:jc w:val="both"/>
      </w:pPr>
      <w:r>
        <w:t xml:space="preserve">(1)</w:t>
      </w:r>
      <w:r xml:space="preserve">
        <w:t> </w:t>
      </w:r>
      <w:r xml:space="preserve">
        <w:t> </w:t>
      </w:r>
      <w:r>
        <w:t xml:space="preserve">provides to the Office of Court Administration of the Texas Judicial System:</w:t>
      </w:r>
    </w:p>
    <w:p w:rsidR="003F3435" w:rsidRDefault="0032493E">
      <w:pPr>
        <w:spacing w:line="480" w:lineRule="auto"/>
        <w:ind w:firstLine="2160"/>
        <w:jc w:val="both"/>
      </w:pPr>
      <w:r>
        <w:t xml:space="preserve">(A)</w:t>
      </w:r>
      <w:r xml:space="preserve">
        <w:t> </w:t>
      </w:r>
      <w:r xml:space="preserve">
        <w:t> </w:t>
      </w:r>
      <w:r>
        <w:t xml:space="preserve">written notice of the program;</w:t>
      </w:r>
    </w:p>
    <w:p w:rsidR="003F3435" w:rsidRDefault="0032493E">
      <w:pPr>
        <w:spacing w:line="480" w:lineRule="auto"/>
        <w:ind w:firstLine="2160"/>
        <w:jc w:val="both"/>
      </w:pPr>
      <w:r>
        <w:t xml:space="preserve">(B)</w:t>
      </w:r>
      <w:r xml:space="preserve">
        <w:t> </w:t>
      </w:r>
      <w:r xml:space="preserve">
        <w:t> </w:t>
      </w:r>
      <w:r>
        <w:t xml:space="preserve">any resolution or other official declaration under which the program was established; and</w:t>
      </w:r>
    </w:p>
    <w:p w:rsidR="003F3435" w:rsidRDefault="0032493E">
      <w:pPr>
        <w:spacing w:line="480" w:lineRule="auto"/>
        <w:ind w:firstLine="2160"/>
        <w:jc w:val="both"/>
      </w:pPr>
      <w:r>
        <w:t xml:space="preserve">(C)</w:t>
      </w:r>
      <w:r xml:space="preserve">
        <w:t> </w:t>
      </w:r>
      <w:r xml:space="preserve">
        <w:t> </w:t>
      </w:r>
      <w:r>
        <w:t xml:space="preserve">a copy of the </w:t>
      </w:r>
      <w:r>
        <w:rPr>
          <w:u w:val="single"/>
        </w:rPr>
        <w:t xml:space="preserve">program policy manual, participant handbook, or other adopted documentation describing the operational plan of</w:t>
      </w:r>
      <w:r>
        <w:t xml:space="preserve"> [</w:t>
      </w:r>
      <w:r>
        <w:rPr>
          <w:strike/>
        </w:rPr>
        <w:t xml:space="preserve">applicable strategic plan that incorporates duties related to supervision that will be required under</w:t>
      </w:r>
      <w:r>
        <w:t xml:space="preserve">] the program; and</w:t>
      </w:r>
    </w:p>
    <w:p w:rsidR="003F3435" w:rsidRDefault="0032493E">
      <w:pPr>
        <w:spacing w:line="480" w:lineRule="auto"/>
        <w:ind w:firstLine="1440"/>
        <w:jc w:val="both"/>
      </w:pPr>
      <w:r>
        <w:t xml:space="preserve">(2)</w:t>
      </w:r>
      <w:r xml:space="preserve">
        <w:t> </w:t>
      </w:r>
      <w:r xml:space="preserve">
        <w:t> </w:t>
      </w:r>
      <w:r>
        <w:t xml:space="preserve">receives from the office written verification of the program's compliance with Subdivision (1).</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659.012,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 74.051(b), Government Code, is repealed.</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74.091, Government Code, as amended by this article, applies only to a local administrative judge elected on or after September 1, 2025.</w:t>
      </w:r>
    </w:p>
    <w:p w:rsidR="003F3435" w:rsidRDefault="0032493E">
      <w:pPr>
        <w:spacing w:line="480" w:lineRule="auto"/>
        <w:jc w:val="center"/>
      </w:pPr>
      <w:r>
        <w:t xml:space="preserve">ARTICLE 8. </w:t>
      </w:r>
      <w:r>
        <w:t xml:space="preserve"> </w:t>
      </w:r>
      <w:r>
        <w:t xml:space="preserve">COURT CLERKS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D, Chapter 51, Government Code, is amended by adding Section 51.3033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51.3033.</w:t>
      </w:r>
      <w:r>
        <w:rPr>
          <w:u w:val="single"/>
        </w:rPr>
        <w:t xml:space="preserve"> </w:t>
      </w:r>
      <w:r>
        <w:rPr>
          <w:u w:val="single"/>
        </w:rPr>
        <w:t xml:space="preserve"> </w:t>
      </w:r>
      <w:r>
        <w:rPr>
          <w:u w:val="single"/>
        </w:rPr>
        <w:t xml:space="preserve">CERTIFIED COPIES.  A certified copy made of an original document on file in a district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court seal;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Subchapter F, Chapter 51, Government Code, is amended by adding Section 51.503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CERTIFIED COPIES.  A certified copy made of an original document on file in a joint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court's seal;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Chapter 191, Local Government Code, is amended by adding Section 191.0041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191.0041.</w:t>
      </w:r>
      <w:r>
        <w:rPr>
          <w:u w:val="single"/>
        </w:rPr>
        <w:t xml:space="preserve"> </w:t>
      </w:r>
      <w:r>
        <w:rPr>
          <w:u w:val="single"/>
        </w:rPr>
        <w:t xml:space="preserve"> </w:t>
      </w:r>
      <w:r>
        <w:rPr>
          <w:u w:val="single"/>
        </w:rPr>
        <w:t xml:space="preserve">CERTIFIED COPIES.  A certified copy made of an original document on file in a county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either:</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commissioners court seal on a copy of a document that is not a court document;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court seal on a copy of a court document;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jc w:val="center"/>
      </w:pPr>
      <w:r>
        <w:t xml:space="preserve">ARTICLE 9. </w:t>
      </w:r>
      <w:r>
        <w:t xml:space="preserve"> </w:t>
      </w:r>
      <w:r>
        <w:t xml:space="preserve">YOUTH DIVERSION</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Article 45A.253(b),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judge </w:t>
      </w:r>
      <w:r>
        <w:rPr>
          <w:u w:val="single"/>
        </w:rPr>
        <w:t xml:space="preserve">shall</w:t>
      </w:r>
      <w:r>
        <w:t xml:space="preserve"> [</w:t>
      </w:r>
      <w:r>
        <w:rPr>
          <w:strike/>
        </w:rPr>
        <w:t xml:space="preserve">may</w:t>
      </w:r>
      <w:r>
        <w:t xml:space="preserve">]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(a)  Chapter 45A, Code of Criminal Procedure, is amended to conform to Section 2, Chapter 525 (H.B. 3186), Acts of the 88th Legislature, Regular Session, 2023, and Chapter 1033 (S.B. 24), Acts of the 88th Legislature, Regular Session, 2023, and is further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45A.453(a).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45A.509 or 45A.510.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45A.457(a).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 offense"</w:t>
      </w:r>
      <w:r>
        <w:rPr>
          <w:u w:val="single"/>
        </w:rPr>
        <w:t xml:space="preserve"> </w:t>
      </w:r>
      <w:r>
        <w:rPr>
          <w:u w:val="single"/>
        </w:rPr>
        <w:t xml:space="preserve">has the meaning assigned by Section 51.02, Family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"Youth diversion plan" means a plan adopted under Article 45A.506.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45A.504.</w:t>
      </w:r>
      <w:r>
        <w:rPr>
          <w:u w:val="single"/>
        </w:rPr>
        <w:t xml:space="preserve"> </w:t>
      </w:r>
      <w:r>
        <w:rPr>
          <w:u w:val="single"/>
        </w:rPr>
        <w:t xml:space="preserve"> </w:t>
      </w:r>
      <w:r>
        <w:rPr>
          <w:u w:val="single"/>
        </w:rPr>
        <w:t xml:space="preserve">DIVERSION ELIGIBILITY.  (a)  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12 months.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child is eligible to enter into a diversion agreement under this subchapter for more than one offense if the offenses are alleged to have occurred as part of the same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45A.505.</w:t>
      </w:r>
      <w:r>
        <w:rPr>
          <w:u w:val="single"/>
        </w:rPr>
        <w:t xml:space="preserve"> </w:t>
      </w:r>
      <w:r>
        <w:rPr>
          <w:u w:val="single"/>
        </w:rPr>
        <w:t xml:space="preserve"> </w:t>
      </w:r>
      <w:r>
        <w:rPr>
          <w:u w:val="single"/>
        </w:rPr>
        <w:t xml:space="preserve">DIVERSION STRATEGIES.  (a)  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137,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45A.451;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 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45A.509;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45A.510;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45A.506.</w:t>
      </w:r>
      <w:r>
        <w:rPr>
          <w:u w:val="single"/>
        </w:rPr>
        <w:t xml:space="preserve"> </w:t>
      </w:r>
      <w:r>
        <w:rPr>
          <w:u w:val="single"/>
        </w:rPr>
        <w:t xml:space="preserve"> </w:t>
      </w:r>
      <w:r>
        <w:rPr>
          <w:u w:val="single"/>
        </w:rPr>
        <w:t xml:space="preserve">YOUTH DIVERSION PLAN.  (a)  A youth diversion plan is a written plan that describes the types of strategies that will be used to implement youth diversion.  A youth diversion plan does not limit the types of diversion strategies that may be imposed under a diversion agreement under Article 45A.508.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45A.507.</w:t>
      </w:r>
      <w:r>
        <w:rPr>
          <w:u w:val="single"/>
        </w:rPr>
        <w:t xml:space="preserve"> </w:t>
      </w:r>
      <w:r>
        <w:rPr>
          <w:u w:val="single"/>
        </w:rPr>
        <w:t xml:space="preserve"> </w:t>
      </w:r>
      <w:r>
        <w:rPr>
          <w:u w:val="single"/>
        </w:rPr>
        <w:t xml:space="preserve">YOUTH DIVERSION COORDINATOR.  (a)  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45A.451;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45A.508.</w:t>
      </w:r>
      <w:r>
        <w:rPr>
          <w:u w:val="single"/>
        </w:rPr>
        <w:t xml:space="preserve"> </w:t>
      </w:r>
      <w:r>
        <w:rPr>
          <w:u w:val="single"/>
        </w:rPr>
        <w:t xml:space="preserve"> </w:t>
      </w:r>
      <w:r>
        <w:rPr>
          <w:u w:val="single"/>
        </w:rPr>
        <w:t xml:space="preserve">DIVERSION AGREEMENT.  (a)  A diversion agreement must identify the parties to the agreement and the responsibilities of the child and the child's parent to ensure their meaningful participation in a diversion under Article 45A.509 or 45A.510.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45A.504;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45A.504;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45A.505.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45A.510.</w:t>
      </w:r>
      <w:r>
        <w:rPr>
          <w:u w:val="single"/>
        </w:rPr>
        <w:t xml:space="preserve"> </w:t>
      </w:r>
      <w:r>
        <w:rPr>
          <w:u w:val="single"/>
        </w:rPr>
        <w:t xml:space="preserve"> </w:t>
      </w:r>
      <w:r>
        <w:rPr>
          <w:u w:val="single"/>
        </w:rPr>
        <w:t xml:space="preserve">DIVERSION BY JUSTICE OR JUDGE.  (a) </w:t>
      </w:r>
      <w:r>
        <w:rPr>
          <w:u w:val="single"/>
        </w:rPr>
        <w:t xml:space="preserve"> </w:t>
      </w:r>
      <w:r>
        <w:rPr>
          <w:u w:val="single"/>
        </w:rPr>
        <w:t xml:space="preserve">If a charge involving a child who is eligible for diversion is filed with a court, and the child does not contest the charge, a justice or judge shall divert the case under this article without the child having to enter a plea.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45A.505.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45A.511.</w:t>
      </w:r>
      <w:r>
        <w:rPr>
          <w:u w:val="single"/>
        </w:rPr>
        <w:t xml:space="preserve"> </w:t>
      </w:r>
      <w:r>
        <w:rPr>
          <w:u w:val="single"/>
        </w:rPr>
        <w:t xml:space="preserve"> </w:t>
      </w:r>
      <w:r>
        <w:rPr>
          <w:u w:val="single"/>
        </w:rPr>
        <w:t xml:space="preserve">REFERRAL TO COURT.  (a) </w:t>
      </w:r>
      <w:r>
        <w:rPr>
          <w:u w:val="single"/>
        </w:rPr>
        <w:t xml:space="preserve"> </w:t>
      </w:r>
      <w:r>
        <w:rPr>
          <w:u w:val="single"/>
        </w:rPr>
        <w:t xml:space="preserve">A court shall conduct a non-adversarial hearing for a child who does not successfully complete the terms of a diversion under Article 45A.509 or 45A.510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45A.512.</w:t>
      </w:r>
      <w:r>
        <w:rPr>
          <w:u w:val="single"/>
        </w:rPr>
        <w:t xml:space="preserve"> </w:t>
      </w:r>
      <w:r>
        <w:rPr>
          <w:u w:val="single"/>
        </w:rPr>
        <w:t xml:space="preserve"> </w:t>
      </w:r>
      <w:r>
        <w:rPr>
          <w:u w:val="single"/>
        </w:rPr>
        <w:t xml:space="preserve">LOCAL YOUTH DIVERSION ADMINISTRATIVE FEE.  (a) </w:t>
      </w:r>
      <w:r>
        <w:rPr>
          <w:u w:val="single"/>
        </w:rPr>
        <w:t xml:space="preserve"> </w:t>
      </w:r>
      <w:r>
        <w:rPr>
          <w:u w:val="single"/>
        </w:rPr>
        <w:t xml:space="preserve">The clerk of a justice or municipal court may collect from a child's parent an administrative fee not to exceed $50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45A.513.</w:t>
      </w:r>
      <w:r>
        <w:rPr>
          <w:u w:val="single"/>
        </w:rPr>
        <w:t xml:space="preserve"> </w:t>
      </w:r>
      <w:r>
        <w:rPr>
          <w:u w:val="single"/>
        </w:rPr>
        <w:t xml:space="preserve"> </w:t>
      </w:r>
      <w:r>
        <w:rPr>
          <w:u w:val="single"/>
        </w:rPr>
        <w:t xml:space="preserve">DIVERSION RECORDS.  (a)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45A.462.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(b)</w:t>
      </w:r>
      <w:r xml:space="preserve">
        <w:t> </w:t>
      </w:r>
      <w:r xml:space="preserve">
        <w:t> </w:t>
      </w:r>
      <w:r>
        <w:t xml:space="preserve">Section 2, Chapter 525 (H.B. 3186), Acts of the 88th Legislature, Regular Session, 2023, which added Subchapter E, Chapter 45, Code of Criminal Procedure, is repealed.</w:t>
      </w:r>
    </w:p>
    <w:p w:rsidR="003F3435" w:rsidRDefault="0032493E">
      <w:pPr>
        <w:spacing w:line="480" w:lineRule="auto"/>
        <w:ind w:firstLine="720"/>
        <w:jc w:val="both"/>
      </w:pPr>
      <w:r>
        <w:t xml:space="preserve">(c)</w:t>
      </w:r>
      <w:r xml:space="preserve">
        <w:t> </w:t>
      </w:r>
      <w:r xml:space="preserve">
        <w:t> </w:t>
      </w:r>
      <w:r>
        <w:t xml:space="preserve">Section 4, Chapter 525 (H.B. 3186), Acts of the 88th Legislature, Regular Session, 2023, which amended Article 45.041, Code of Criminal Procedure, is repealed.</w:t>
      </w:r>
    </w:p>
    <w:p w:rsidR="003F3435" w:rsidRDefault="0032493E">
      <w:pPr>
        <w:spacing w:line="480" w:lineRule="auto"/>
        <w:jc w:val="center"/>
      </w:pPr>
      <w:r>
        <w:t xml:space="preserve">ARTICLE 10. </w:t>
      </w:r>
      <w:r>
        <w:t xml:space="preserve"> </w:t>
      </w:r>
      <w:r>
        <w:t xml:space="preserve">JUVENILE BOARDS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152.0191(a),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Bee County is composed of the county judge</w:t>
      </w:r>
      <w:r>
        <w:rPr>
          <w:u w:val="single"/>
        </w:rPr>
        <w:t xml:space="preserve">,</w:t>
      </w:r>
      <w:r>
        <w:t xml:space="preserve"> [</w:t>
      </w:r>
      <w:r>
        <w:rPr>
          <w:strike/>
        </w:rPr>
        <w:t xml:space="preserve">and</w:t>
      </w:r>
      <w:r>
        <w:t xml:space="preserve">] the district judges in Bee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152.1551(a),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Live Oak County is composed of the county judge</w:t>
      </w:r>
      <w:r>
        <w:rPr>
          <w:u w:val="single"/>
        </w:rPr>
        <w:t xml:space="preserve">,</w:t>
      </w:r>
      <w:r>
        <w:t xml:space="preserve"> [</w:t>
      </w:r>
      <w:r>
        <w:rPr>
          <w:strike/>
        </w:rPr>
        <w:t xml:space="preserve">and</w:t>
      </w:r>
      <w:r>
        <w:t xml:space="preserve">] the district judges in Live Oak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152.1621(a),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McMullen County is composed of the county judge</w:t>
      </w:r>
      <w:r>
        <w:rPr>
          <w:u w:val="single"/>
        </w:rPr>
        <w:t xml:space="preserve">,</w:t>
      </w:r>
      <w:r>
        <w:t xml:space="preserve"> [</w:t>
      </w:r>
      <w:r>
        <w:rPr>
          <w:strike/>
        </w:rPr>
        <w:t xml:space="preserve">and</w:t>
      </w:r>
      <w:r>
        <w:t xml:space="preserve">] the district judges in McMullen County</w:t>
      </w:r>
      <w:r>
        <w:rPr>
          <w:u w:val="single"/>
        </w:rPr>
        <w:t xml:space="preserve">, and the judge of the 2nd Multicounty Court at Law</w:t>
      </w:r>
      <w:r>
        <w:t xml:space="preserve">.</w:t>
      </w:r>
    </w:p>
    <w:p w:rsidR="003F3435" w:rsidRDefault="0032493E">
      <w:pPr>
        <w:spacing w:line="480" w:lineRule="auto"/>
        <w:jc w:val="center"/>
      </w:pPr>
      <w:r>
        <w:t xml:space="preserve">ARTICLE 11.  MISCELLANEOUS COURT PROVISIONS</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Sections 30.015(a)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county court, statutory county court, or statutory probate court, each party or the party's attorney must provide the clerk of the court with written notice of the party's name</w:t>
      </w:r>
      <w:r>
        <w:rPr>
          <w:u w:val="single"/>
        </w:rPr>
        <w:t xml:space="preserve">, the party's</w:t>
      </w:r>
      <w:r>
        <w:t xml:space="preserve"> [</w:t>
      </w:r>
      <w:r>
        <w:rPr>
          <w:strike/>
        </w:rPr>
        <w:t xml:space="preserve">and</w:t>
      </w:r>
      <w:r>
        <w:t xml:space="preserve">] current residence or business address</w:t>
      </w:r>
      <w:r>
        <w:rPr>
          <w:u w:val="single"/>
        </w:rPr>
        <w:t xml:space="preserve">, and for a party who is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three digits of the party's social security number;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last three digits of the party's Texas driver's license;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party's date of birth</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Unless the party is the defendant in a tax suit, the</w:t>
      </w:r>
      <w:r>
        <w:t xml:space="preserve"> [</w:t>
      </w:r>
      <w:r>
        <w:rPr>
          <w:strike/>
        </w:rPr>
        <w:t xml:space="preserve">The</w:t>
      </w:r>
      <w:r>
        <w:t xml:space="preserve">] notice required by Subsection (a) may not be required from any party or party's attorney if </w:t>
      </w:r>
      <w:r>
        <w:rPr>
          <w:u w:val="single"/>
        </w:rPr>
        <w:t xml:space="preserve">the</w:t>
      </w:r>
      <w:r>
        <w:t xml:space="preserve"> </w:t>
      </w:r>
      <w:r>
        <w:t xml:space="preserve">[</w:t>
      </w:r>
      <w:r>
        <w:rPr>
          <w:strike/>
        </w:rPr>
        <w:t xml:space="preserve">such</w:t>
      </w:r>
      <w:r>
        <w:t xml:space="preserve">] party has not appeared or answered in the civil action.</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Articles 45A.302(b), (c), and (d),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w:t>
      </w:r>
      <w:r>
        <w:rPr>
          <w:u w:val="single"/>
        </w:rPr>
        <w:t xml:space="preserve">special expense fee</w:t>
      </w:r>
      <w:r>
        <w:t xml:space="preserve"> [</w:t>
      </w:r>
      <w:r>
        <w:rPr>
          <w:strike/>
        </w:rPr>
        <w:t xml:space="preserve">fine</w:t>
      </w:r>
      <w:r>
        <w:t xml:space="preserv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fee</w:t>
      </w:r>
      <w:r>
        <w:t xml:space="preserve"> [</w:t>
      </w:r>
      <w:r>
        <w:rPr>
          <w:strike/>
        </w:rPr>
        <w:t xml:space="preserve">fine</w:t>
      </w:r>
      <w:r>
        <w:t xml:space="preserve">] described by Subsection (b) may be collected at any time before the date on which the period of deferral ends. </w:t>
      </w:r>
      <w:r>
        <w:t xml:space="preserve"> </w:t>
      </w:r>
      <w:r>
        <w:t xml:space="preserve">A judge who orders the collection of the </w:t>
      </w:r>
      <w:r>
        <w:rPr>
          <w:u w:val="single"/>
        </w:rPr>
        <w:t xml:space="preserve">fee</w:t>
      </w:r>
      <w:r>
        <w:t xml:space="preserve"> [</w:t>
      </w:r>
      <w:r>
        <w:rPr>
          <w:strike/>
        </w:rPr>
        <w:t xml:space="preserve">fine</w:t>
      </w:r>
      <w:r>
        <w:t xml:space="preserve">] must require that the amount of the </w:t>
      </w:r>
      <w:r>
        <w:rPr>
          <w:u w:val="single"/>
        </w:rPr>
        <w:t xml:space="preserve">fee</w:t>
      </w:r>
      <w:r>
        <w:t xml:space="preserve"> [</w:t>
      </w:r>
      <w:r>
        <w:rPr>
          <w:strike/>
        </w:rPr>
        <w:t xml:space="preserve">fine</w:t>
      </w:r>
      <w:r>
        <w:t xml:space="preserv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w:t>
      </w:r>
      <w:r>
        <w:rPr>
          <w:u w:val="single"/>
        </w:rPr>
        <w:t xml:space="preserve">special expense fee</w:t>
      </w:r>
      <w:r>
        <w:t xml:space="preserve"> [</w:t>
      </w:r>
      <w:r>
        <w:rPr>
          <w:strike/>
        </w:rPr>
        <w:t xml:space="preserve">fine</w:t>
      </w:r>
      <w:r>
        <w:t xml:space="preserve">] for good cause shown by the defendant.</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Article 102.017,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administering or directing funds under Subsection (e), a commissioners court shall prioritize the recommendations provided by a court security committee under Section 74.092(b), Government Code, and the governing body of a municipality shall prioritize the recommendations provided by a court security committee under Sections 29.014(d) and 30.00007(c), Government Code.</w:t>
      </w:r>
      <w:r>
        <w:t xml:space="preserve"> </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Subchapter A, Chapter 58, Family Code, is amended by adding Section 58.010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58.010.</w:t>
      </w:r>
      <w:r>
        <w:rPr>
          <w:u w:val="single"/>
        </w:rPr>
        <w:t xml:space="preserve"> </w:t>
      </w:r>
      <w:r>
        <w:rPr>
          <w:u w:val="single"/>
        </w:rPr>
        <w:t xml:space="preserve"> </w:t>
      </w:r>
      <w:r>
        <w:rPr>
          <w:u w:val="single"/>
        </w:rPr>
        <w:t xml:space="preserve">CONFIDENTIALITY OF WARRANTS OF ARREST.  Notwithstanding Article 15.26, Code of Criminal Procedure, an arrest warrant issued for a child and a complaint or affidavit on which an arrest warrant issued for a child is based are confidential and may be disclosed only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probation officer, and professional staff or consultants of the juvenile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justice agency, as defined by Section 58.101;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representing the child's parent in a proceeding under this title;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attorney representing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prosecuting attorney;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with permission from the juvenile court, another individual, agency, or institution with a legitimate interest in the information or court.</w:t>
      </w:r>
    </w:p>
    <w:p w:rsidR="003F3435" w:rsidRDefault="0032493E">
      <w:pPr>
        <w:spacing w:line="480" w:lineRule="auto"/>
        <w:ind w:firstLine="720"/>
        <w:jc w:val="both"/>
      </w:pPr>
      <w:r>
        <w:t xml:space="preserve">SECTION</w:t>
      </w:r>
      <w:r xml:space="preserve">
        <w:t> </w:t>
      </w:r>
      <w:r>
        <w:t xml:space="preserve">11.05.</w:t>
      </w:r>
      <w:r xml:space="preserve">
        <w:t> </w:t>
      </w:r>
      <w:r xml:space="preserve">
        <w:t> </w:t>
      </w:r>
      <w:r>
        <w:t xml:space="preserve">Section 29.014, Government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r>
        <w:rPr>
          <w:u w:val="single"/>
        </w:rPr>
        <w:t xml:space="preserve">, including by developing a court emergency management plan</w:t>
      </w:r>
      <w:r>
        <w:t xml:space="preserve">.</w:t>
      </w:r>
    </w:p>
    <w:p w:rsidR="003F3435" w:rsidRDefault="0032493E">
      <w:pPr>
        <w:spacing w:line="480" w:lineRule="auto"/>
        <w:ind w:firstLine="720"/>
        <w:jc w:val="both"/>
      </w:pPr>
      <w:r>
        <w:t xml:space="preserve">(d)</w:t>
      </w:r>
      <w:r xml:space="preserve">
        <w:t> </w:t>
      </w:r>
      <w:r xml:space="preserve">
        <w:t> </w:t>
      </w:r>
      <w:r>
        <w:t xml:space="preserve">A committee </w:t>
      </w:r>
      <w:r>
        <w:rPr>
          <w:u w:val="single"/>
        </w:rPr>
        <w:t xml:space="preserve">shall</w:t>
      </w:r>
      <w:r>
        <w:t xml:space="preserve"> [</w:t>
      </w:r>
      <w:r>
        <w:rPr>
          <w:strike/>
        </w:rPr>
        <w:t xml:space="preserve">may</w:t>
      </w:r>
      <w:r>
        <w:t xml:space="preserve">] recommend to the municipality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11.06.</w:t>
      </w:r>
      <w:r xml:space="preserve">
        <w:t> </w:t>
      </w:r>
      <w:r xml:space="preserve">
        <w:t> </w:t>
      </w:r>
      <w:r>
        <w:t xml:space="preserve">Section 30.00007,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w:t>
      </w:r>
      <w:r>
        <w:rPr>
          <w:u w:val="single"/>
        </w:rPr>
        <w:t xml:space="preserve">, including by developing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w:t>
      </w:r>
      <w:r>
        <w:rPr>
          <w:u w:val="single"/>
        </w:rPr>
        <w:t xml:space="preserve">shall</w:t>
      </w:r>
      <w:r>
        <w:t xml:space="preserve"> [</w:t>
      </w:r>
      <w:r>
        <w:rPr>
          <w:strike/>
        </w:rPr>
        <w:t xml:space="preserve">may</w:t>
      </w:r>
      <w:r>
        <w:t xml:space="preserve">] recommend to the governing body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11.07.</w:t>
      </w:r>
      <w:r xml:space="preserve">
        <w:t> </w:t>
      </w:r>
      <w:r xml:space="preserve">
        <w:t> </w:t>
      </w:r>
      <w:r>
        <w:t xml:space="preserve">Section 51.903(d),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w:t>
      </w:r>
      <w:r>
        <w:rPr>
          <w:u w:val="single"/>
        </w:rPr>
        <w:t xml:space="preserve">under Section 12.005, Civil Practice and Remedies Code,</w:t>
      </w:r>
      <w:r>
        <w:t xml:space="preserve"> for </w:t>
      </w:r>
      <w:r>
        <w:rPr>
          <w:u w:val="single"/>
        </w:rPr>
        <w:t xml:space="preserve">a</w:t>
      </w:r>
      <w:r>
        <w:t xml:space="preserve"> filing [</w:t>
      </w:r>
      <w:r>
        <w:rPr>
          <w:strike/>
        </w:rPr>
        <w:t xml:space="preserve">a motion</w:t>
      </w:r>
      <w:r>
        <w:t xml:space="preserve">] under this section.</w:t>
      </w:r>
    </w:p>
    <w:p w:rsidR="003F3435" w:rsidRDefault="0032493E">
      <w:pPr>
        <w:spacing w:line="480" w:lineRule="auto"/>
        <w:ind w:firstLine="720"/>
        <w:jc w:val="both"/>
      </w:pPr>
      <w:r>
        <w:t xml:space="preserve">SECTION</w:t>
      </w:r>
      <w:r xml:space="preserve">
        <w:t> </w:t>
      </w:r>
      <w:r>
        <w:t xml:space="preserve">11.08.</w:t>
      </w:r>
      <w:r xml:space="preserve">
        <w:t> </w:t>
      </w:r>
      <w:r xml:space="preserve">
        <w:t> </w:t>
      </w:r>
      <w:r>
        <w:t xml:space="preserve">Section 72.015(c),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model court emergency management plan as a resource for court security committees</w:t>
      </w:r>
      <w:r>
        <w:t xml:space="preserve">.</w:t>
      </w:r>
    </w:p>
    <w:p w:rsidR="003F3435" w:rsidRDefault="0032493E">
      <w:pPr>
        <w:spacing w:line="480" w:lineRule="auto"/>
        <w:ind w:firstLine="720"/>
        <w:jc w:val="both"/>
      </w:pPr>
      <w:r>
        <w:t xml:space="preserve">SECTION</w:t>
      </w:r>
      <w:r xml:space="preserve">
        <w:t> </w:t>
      </w:r>
      <w:r>
        <w:t xml:space="preserve">11.09.</w:t>
      </w:r>
      <w:r xml:space="preserve">
        <w:t> </w:t>
      </w:r>
      <w:r xml:space="preserve">
        <w:t> </w:t>
      </w:r>
      <w:r>
        <w:t xml:space="preserve">Section 74.092,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w:t>
      </w:r>
      <w:r>
        <w:rPr>
          <w:u w:val="single"/>
        </w:rPr>
        <w:t xml:space="preserve">trial</w:t>
      </w:r>
      <w:r>
        <w:t xml:space="preserve"> courts served by the local administrative district judge</w:t>
      </w:r>
      <w:r>
        <w:rPr>
          <w:u w:val="single"/>
        </w:rPr>
        <w:t xml:space="preserve">, including by adopting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a constable's office;</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w:t>
      </w:r>
      <w:r>
        <w:rPr>
          <w:u w:val="single"/>
        </w:rPr>
        <w:t xml:space="preserve">, including a justice of the peace and excluding the judge of</w:t>
      </w:r>
      <w:r>
        <w:t xml:space="preserve"> [</w:t>
      </w:r>
      <w:r>
        <w:rPr>
          <w:strike/>
        </w:rPr>
        <w:t xml:space="preserve">other than</w:t>
      </w:r>
      <w:r>
        <w:t xml:space="preserve">] a municipal court or a municipal court of record;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11.10.</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 A court security committee </w:t>
      </w:r>
      <w:r>
        <w:rPr>
          <w:u w:val="single"/>
        </w:rPr>
        <w:t xml:space="preserve">established under Section 74.092(a)(13) shall meet at least once annually and shall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t xml:space="preserve">SECTION</w:t>
      </w:r>
      <w:r xml:space="preserve">
        <w:t> </w:t>
      </w:r>
      <w:r>
        <w:t xml:space="preserve">11.11.</w:t>
      </w:r>
      <w:r xml:space="preserve">
        <w:t> </w:t>
      </w:r>
      <w:r xml:space="preserve">
        <w:t> </w:t>
      </w:r>
      <w:r>
        <w:t xml:space="preserve">Section 51.303, Government Code, is amended by amending Subsections (b) and (f)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clerk of a district court shall:</w:t>
      </w:r>
    </w:p>
    <w:p w:rsidR="003F3435" w:rsidRDefault="0032493E">
      <w:pPr>
        <w:spacing w:line="480" w:lineRule="auto"/>
        <w:ind w:firstLine="1440"/>
        <w:jc w:val="both"/>
      </w:pPr>
      <w:r>
        <w:t xml:space="preserve">(1)</w:t>
      </w:r>
      <w:r xml:space="preserve">
        <w:t> </w:t>
      </w:r>
      <w:r xml:space="preserve">
        <w:t> </w:t>
      </w:r>
      <w:r>
        <w:t xml:space="preserve">record the acts and proceedings of the court;</w:t>
      </w:r>
    </w:p>
    <w:p w:rsidR="003F3435" w:rsidRDefault="0032493E">
      <w:pPr>
        <w:spacing w:line="480" w:lineRule="auto"/>
        <w:ind w:firstLine="1440"/>
        <w:jc w:val="both"/>
      </w:pPr>
      <w:r>
        <w:t xml:space="preserve">(2)</w:t>
      </w:r>
      <w:r xml:space="preserve">
        <w:t> </w:t>
      </w:r>
      <w:r xml:space="preserve">
        <w:t> </w:t>
      </w:r>
      <w:r>
        <w:t xml:space="preserve">enter all judgments of the court under the direction of the judge;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record all executions issued and the returns on the executions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an application for a protective order filed under Chapter 82, Family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Paper records must include a reference opposite each name to the minutes on which is entered the judgment in the case.</w:t>
      </w:r>
    </w:p>
    <w:p w:rsidR="003F3435" w:rsidRDefault="0032493E">
      <w:pPr>
        <w:spacing w:line="480" w:lineRule="auto"/>
        <w:ind w:firstLine="720"/>
        <w:jc w:val="both"/>
      </w:pPr>
      <w:r>
        <w:t xml:space="preserve">(f)</w:t>
      </w:r>
      <w:r xml:space="preserve">
        <w:t> </w:t>
      </w:r>
      <w:r xml:space="preserve">
        <w:t> </w:t>
      </w:r>
      <w:r>
        <w:rPr>
          <w:u w:val="single"/>
        </w:rPr>
        <w:t xml:space="preserve">A case with an electronic record must be searchable by each party's full name, the case number, and the date on which the record was made</w:t>
      </w:r>
      <w:r>
        <w:t xml:space="preserve"> [</w:t>
      </w:r>
      <w:r>
        <w:rPr>
          <w:strike/>
        </w:rPr>
        <w:t xml:space="preserve">In addition to the other powers and duties of this section, a district clerk shall accept applications for protective orders under Chapter 71, Family Code</w:t>
      </w:r>
      <w:r>
        <w:t xml:space="preserve">].</w:t>
      </w:r>
    </w:p>
    <w:p w:rsidR="003F3435" w:rsidRDefault="0032493E">
      <w:pPr>
        <w:spacing w:line="480" w:lineRule="auto"/>
        <w:ind w:firstLine="720"/>
        <w:jc w:val="both"/>
      </w:pPr>
      <w:r>
        <w:t xml:space="preserve">SECTION</w:t>
      </w:r>
      <w:r xml:space="preserve">
        <w:t> </w:t>
      </w:r>
      <w:r>
        <w:t xml:space="preserve">11.12.</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11.13.</w:t>
      </w:r>
      <w:r xml:space="preserve">
        <w:t> </w:t>
      </w:r>
      <w:r xml:space="preserve">
        <w:t> </w:t>
      </w:r>
      <w:r>
        <w:t xml:space="preserve">Section 135.101(a),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w:t>
      </w:r>
      <w:r>
        <w:rPr>
          <w:strike/>
        </w:rPr>
        <w:t xml:space="preserve">an appeal and</w:t>
      </w:r>
      <w:r>
        <w:t xml:space="preserve">] any counterclaim, cross-action, intervention, contempt action, interpleader, motion for new trial, motion to reinstate, or third-party action.</w:t>
      </w:r>
    </w:p>
    <w:p w:rsidR="003F3435" w:rsidRDefault="0032493E">
      <w:pPr>
        <w:spacing w:line="480" w:lineRule="auto"/>
        <w:ind w:firstLine="720"/>
        <w:jc w:val="both"/>
      </w:pPr>
      <w:r>
        <w:t xml:space="preserve">SECTION</w:t>
      </w:r>
      <w:r xml:space="preserve">
        <w:t> </w:t>
      </w:r>
      <w:r>
        <w:t xml:space="preserve">11.14.</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t>
      </w:r>
      <w:r>
        <w:rPr>
          <w:strike/>
        </w:rPr>
        <w:t xml:space="preserve">with a population of 150,000 or more</w:t>
      </w:r>
      <w:r>
        <w:t xml:space="preserve">] may construct, enlarge, equip, and operate a parking lot or parking garage adjacent to or near the county courthouse.</w:t>
      </w:r>
    </w:p>
    <w:p w:rsidR="003F3435" w:rsidRDefault="0032493E">
      <w:pPr>
        <w:spacing w:line="480" w:lineRule="auto"/>
        <w:ind w:firstLine="720"/>
        <w:jc w:val="both"/>
      </w:pPr>
      <w:r>
        <w:t xml:space="preserve">SECTION</w:t>
      </w:r>
      <w:r xml:space="preserve">
        <w:t> </w:t>
      </w:r>
      <w:r>
        <w:t xml:space="preserve">11.15.</w:t>
      </w:r>
      <w:r xml:space="preserve">
        <w:t> </w:t>
      </w:r>
      <w:r xml:space="preserve">
        <w:t> </w:t>
      </w:r>
      <w:r>
        <w:t xml:space="preserve">Section 42.07(b),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"Court employee" means an employee whose duties relate to court administration, including a court clerk, court coordinator, court administrator, law clerk, or staff attorney. </w:t>
      </w:r>
      <w:r>
        <w:rPr>
          <w:u w:val="single"/>
        </w:rPr>
        <w:t xml:space="preserve"> </w:t>
      </w:r>
      <w:r>
        <w:rPr>
          <w:u w:val="single"/>
        </w:rPr>
        <w:t xml:space="preserve">The term does not include a judge.</w:t>
      </w:r>
      <w:r>
        <w:t xml:space="preserve"> </w:t>
      </w:r>
    </w:p>
    <w:p w:rsidR="003F3435" w:rsidRDefault="0032493E">
      <w:pPr>
        <w:spacing w:line="480" w:lineRule="auto"/>
        <w:ind w:firstLine="1440"/>
        <w:jc w:val="both"/>
      </w:pPr>
      <w:r>
        <w:rPr>
          <w:u w:val="single"/>
        </w:rPr>
        <w:t xml:space="preserve">(1-a)</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720"/>
        <w:jc w:val="both"/>
      </w:pPr>
      <w:r>
        <w:t xml:space="preserve">SECTION</w:t>
      </w:r>
      <w:r xml:space="preserve">
        <w:t> </w:t>
      </w:r>
      <w:r>
        <w:t xml:space="preserve">11.16.</w:t>
      </w:r>
      <w:r xml:space="preserve">
        <w:t> </w:t>
      </w:r>
      <w:r xml:space="preserve">
        <w:t> </w:t>
      </w:r>
      <w:r>
        <w:t xml:space="preserve">Section 42.07(c),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Class A misdemeanor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actor has previously been convicted under this section;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offense was committed under Subsection (a)(7) or (8) and:</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commit suicide;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engage in conduct causing serious bodily injury to the child;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actor has previously violated a temporary restraining order or injunction issued under Chapter 129A, Civil Practice and Remedies Code</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offense was committed against a person the actor knows is a court employee;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was committed against a person the actor knows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 employee and the actor has previously been convicted under this section;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was committed against a person the actor knows is a judge and the actor has previously been convicted under this section</w:t>
      </w:r>
      <w:r>
        <w:t xml:space="preserve">.</w:t>
      </w:r>
    </w:p>
    <w:p w:rsidR="003F3435" w:rsidRDefault="0032493E">
      <w:pPr>
        <w:spacing w:line="480" w:lineRule="auto"/>
        <w:ind w:firstLine="720"/>
        <w:jc w:val="both"/>
      </w:pPr>
      <w:r>
        <w:t xml:space="preserve">SECTION</w:t>
      </w:r>
      <w:r xml:space="preserve">
        <w:t> </w:t>
      </w:r>
      <w:r>
        <w:t xml:space="preserve">11.17.</w:t>
      </w:r>
      <w:r xml:space="preserve">
        <w:t> </w:t>
      </w:r>
      <w:r xml:space="preserve">
        <w:t> </w:t>
      </w:r>
      <w:r>
        <w:t xml:space="preserve">Section 21.049, Property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w:t>
      </w:r>
      <w:r>
        <w:rPr>
          <w:u w:val="single"/>
        </w:rPr>
        <w:t xml:space="preserve">a delivery method described under Rule 21a, Texas Rules of Civil Procedure</w:t>
      </w:r>
      <w:r>
        <w:t xml:space="preserve"> [</w:t>
      </w:r>
      <w:r>
        <w:rPr>
          <w:strike/>
        </w:rPr>
        <w:t xml:space="preserve">certified or registered United States mail, return receipt requested</w:t>
      </w:r>
      <w:r>
        <w:t xml:space="preserve">], to the parties in the proceeding, or to their attorneys of record, at their addresses of record.</w:t>
      </w:r>
    </w:p>
    <w:p w:rsidR="003F3435" w:rsidRDefault="0032493E">
      <w:pPr>
        <w:spacing w:line="480" w:lineRule="auto"/>
        <w:ind w:firstLine="720"/>
        <w:jc w:val="both"/>
      </w:pPr>
      <w:r>
        <w:t xml:space="preserve">SECTION</w:t>
      </w:r>
      <w:r xml:space="preserve">
        <w:t> </w:t>
      </w:r>
      <w:r>
        <w:t xml:space="preserve">11.18.</w:t>
      </w:r>
      <w:r xml:space="preserve">
        <w:t> </w:t>
      </w:r>
      <w:r xml:space="preserve">
        <w:t> </w:t>
      </w:r>
      <w:r>
        <w:t xml:space="preserve">Section 34.03(a), Tax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w:t>
      </w:r>
    </w:p>
    <w:p w:rsidR="003F3435" w:rsidRDefault="0032493E">
      <w:pPr>
        <w:spacing w:line="480" w:lineRule="auto"/>
        <w:ind w:firstLine="1440"/>
        <w:jc w:val="both"/>
      </w:pPr>
      <w:r>
        <w:t xml:space="preserve">(1)</w:t>
      </w:r>
      <w:r xml:space="preserve">
        <w:t> </w:t>
      </w:r>
      <w:r xml:space="preserve">
        <w:t> </w:t>
      </w:r>
      <w:r>
        <w:t xml:space="preserve">if the amount of excess proceeds is more than $25, before the 31st day after the date the excess proceeds are received by the clerk, send by </w:t>
      </w:r>
      <w:r>
        <w:rPr>
          <w:u w:val="single"/>
        </w:rPr>
        <w:t xml:space="preserve">a delivery method described by Rule 21a, Texas Rules of Civil Procedure</w:t>
      </w:r>
      <w:r>
        <w:t xml:space="preserve"> [</w:t>
      </w:r>
      <w:r>
        <w:rPr>
          <w:strike/>
        </w:rPr>
        <w:t xml:space="preserve">certified mail, return receipt requested</w:t>
      </w:r>
      <w:r>
        <w:t xml:space="preserve">], a written notice to the former owner of the property, at the former owner's last known address according to the records of the court or any other source reasonably available to the court, that:</w:t>
      </w:r>
    </w:p>
    <w:p w:rsidR="003F3435" w:rsidRDefault="0032493E">
      <w:pPr>
        <w:spacing w:line="480" w:lineRule="auto"/>
        <w:ind w:firstLine="2160"/>
        <w:jc w:val="both"/>
      </w:pPr>
      <w:r>
        <w:t xml:space="preserve">(A)</w:t>
      </w:r>
      <w:r xml:space="preserve">
        <w:t> </w:t>
      </w:r>
      <w:r xml:space="preserve">
        <w:t> </w:t>
      </w:r>
      <w:r>
        <w:t xml:space="preserve">states the amount of the excess proceeds;</w:t>
      </w:r>
    </w:p>
    <w:p w:rsidR="003F3435" w:rsidRDefault="0032493E">
      <w:pPr>
        <w:spacing w:line="480" w:lineRule="auto"/>
        <w:ind w:firstLine="2160"/>
        <w:jc w:val="both"/>
      </w:pPr>
      <w:r>
        <w:t xml:space="preserve">(B)</w:t>
      </w:r>
      <w:r xml:space="preserve">
        <w:t> </w:t>
      </w:r>
      <w:r xml:space="preserve">
        <w:t> </w:t>
      </w:r>
      <w:r>
        <w:t xml:space="preserve">informs the former owner of that owner's rights to claim the excess proceeds under Section 34.04; and</w:t>
      </w:r>
    </w:p>
    <w:p w:rsidR="003F3435" w:rsidRDefault="0032493E">
      <w:pPr>
        <w:spacing w:line="480" w:lineRule="auto"/>
        <w:ind w:firstLine="2160"/>
        <w:jc w:val="both"/>
      </w:pPr>
      <w:r>
        <w:t xml:space="preserve">(C)</w:t>
      </w:r>
      <w:r xml:space="preserve">
        <w:t> </w:t>
      </w:r>
      <w:r xml:space="preserve">
        <w:t> </w:t>
      </w:r>
      <w:r>
        <w:t xml:space="preserve">includes a copy or the complete text of this section and Section 34.04;</w:t>
      </w:r>
    </w:p>
    <w:p w:rsidR="003F3435" w:rsidRDefault="0032493E">
      <w:pPr>
        <w:spacing w:line="480" w:lineRule="auto"/>
        <w:ind w:firstLine="1440"/>
        <w:jc w:val="both"/>
      </w:pPr>
      <w:r>
        <w:t xml:space="preserve">(2)</w:t>
      </w:r>
      <w:r xml:space="preserve">
        <w:t> </w:t>
      </w:r>
      <w:r xml:space="preserve">
        <w:t> </w:t>
      </w:r>
      <w:r>
        <w:t xml:space="preserve">regardless of the amount, keep the excess proceeds paid into court as provided by Section 34.02(d) for a period of two years after the date of the sale unless otherwise ordered by the court; and</w:t>
      </w:r>
    </w:p>
    <w:p w:rsidR="003F3435" w:rsidRDefault="0032493E">
      <w:pPr>
        <w:spacing w:line="480" w:lineRule="auto"/>
        <w:ind w:firstLine="1440"/>
        <w:jc w:val="both"/>
      </w:pPr>
      <w:r>
        <w:t xml:space="preserve">(3)</w:t>
      </w:r>
      <w:r xml:space="preserve">
        <w:t> </w:t>
      </w:r>
      <w:r xml:space="preserve">
        <w:t> </w:t>
      </w:r>
      <w:r>
        <w:t xml:space="preserve">regardless of the amount, send to the attorney general notice of the deposit and amount of excess proceeds if the attorney general or a state agency represented by the attorney general is named as an in rem defendant in the underlying suit for seizure of the property or foreclosure of a tax lien on the property.</w:t>
      </w:r>
    </w:p>
    <w:p w:rsidR="003F3435" w:rsidRDefault="0032493E">
      <w:pPr>
        <w:spacing w:line="480" w:lineRule="auto"/>
        <w:ind w:firstLine="720"/>
        <w:jc w:val="both"/>
      </w:pPr>
      <w:r>
        <w:t xml:space="preserve">SECTION</w:t>
      </w:r>
      <w:r xml:space="preserve">
        <w:t> </w:t>
      </w:r>
      <w:r>
        <w:t xml:space="preserve">11.19.</w:t>
      </w:r>
      <w:r xml:space="preserve">
        <w:t> </w:t>
      </w:r>
      <w:r xml:space="preserve">
        <w:t> </w:t>
      </w:r>
      <w:r>
        <w:t xml:space="preserve">Section 521.243(a),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Unless the petition is dismissed under Section 521.2421(f), the clerk of the court shall send </w:t>
      </w:r>
      <w:r>
        <w:rPr>
          <w:u w:val="single"/>
        </w:rPr>
        <w:t xml:space="preserve">electronically or by a delivery method described by Rule 21a, Texas Rules of Civil Procedure,</w:t>
      </w:r>
      <w:r>
        <w:t xml:space="preserve"> [</w:t>
      </w:r>
      <w:r>
        <w:rPr>
          <w:strike/>
        </w:rPr>
        <w:t xml:space="preserve">by certified mail</w:t>
      </w:r>
      <w:r>
        <w:t xml:space="preserve">]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SECTION</w:t>
      </w:r>
      <w:r xml:space="preserve">
        <w:t> </w:t>
      </w:r>
      <w:r>
        <w:t xml:space="preserve">11.20.</w:t>
      </w:r>
      <w:r xml:space="preserve">
        <w:t> </w:t>
      </w:r>
      <w:r xml:space="preserve">
        <w:t> </w:t>
      </w:r>
      <w:r>
        <w:t xml:space="preserve">The change in law made by this article to Section 574.001, Health and Safety Code, applies only to an application for court-ordered mental health services submitted on or after September 1, 2025.</w:t>
      </w:r>
    </w:p>
    <w:p w:rsidR="003F3435" w:rsidRDefault="0032493E">
      <w:pPr>
        <w:spacing w:line="480" w:lineRule="auto"/>
        <w:ind w:firstLine="720"/>
        <w:jc w:val="both"/>
      </w:pPr>
      <w:r>
        <w:t xml:space="preserve">SECTION</w:t>
      </w:r>
      <w:r xml:space="preserve">
        <w:t> </w:t>
      </w:r>
      <w:r>
        <w:t xml:space="preserve">11.21.</w:t>
      </w:r>
      <w:r xml:space="preserve">
        <w:t> </w:t>
      </w:r>
      <w:r xml:space="preserve">
        <w:t> </w:t>
      </w:r>
      <w:r>
        <w:t xml:space="preserve">(a)</w:t>
      </w:r>
      <w:r xml:space="preserve">
        <w:t> </w:t>
      </w:r>
      <w:r xml:space="preserve">
        <w:t> </w:t>
      </w:r>
      <w:r>
        <w:t xml:space="preserve">Section 42.07, Penal Code, as amended by this article, applies only to an offense committed on or after September 1, 2025.  An offense committed before that date is governed by the law in effect on the date the offense was committed, and the former law is continued in effect for that purpose.  For purposes of this section, an offense was committed before September 1, 2025,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article, a court security committee shall develop a court emergency management plan as required by Section 29.014, 30.00007, or 74.092, Government Code, as amended by this article.</w:t>
      </w:r>
    </w:p>
    <w:p w:rsidR="003F3435" w:rsidRDefault="0032493E">
      <w:pPr>
        <w:spacing w:line="480" w:lineRule="auto"/>
        <w:jc w:val="center"/>
      </w:pPr>
      <w:r>
        <w:t xml:space="preserve">ARTICLE 12.  CONFLICT; EFFECTIVE DATE</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12.02.</w:t>
      </w:r>
      <w:r xml:space="preserve">
        <w:t> </w:t>
      </w:r>
      <w:r xml:space="preserve">
        <w:t> </w:t>
      </w:r>
      <w:r>
        <w:t xml:space="preserve">Except as otherwise provided by a provision of this Act,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